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40C6" w14:textId="77777777" w:rsidR="00C43892" w:rsidRPr="009C41E5" w:rsidRDefault="00C467CF">
      <w:pPr>
        <w:spacing w:after="0" w:line="259" w:lineRule="auto"/>
        <w:ind w:right="221"/>
        <w:jc w:val="center"/>
      </w:pPr>
      <w:r w:rsidRPr="009C41E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5C06D" wp14:editId="2373316E">
                <wp:simplePos x="0" y="0"/>
                <wp:positionH relativeFrom="column">
                  <wp:posOffset>123825</wp:posOffset>
                </wp:positionH>
                <wp:positionV relativeFrom="paragraph">
                  <wp:posOffset>104775</wp:posOffset>
                </wp:positionV>
                <wp:extent cx="7086600" cy="16681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66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7731C" w14:textId="77777777" w:rsidR="00B6760E" w:rsidRDefault="00E906C6" w:rsidP="00B6760E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6A8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6A820"/>
                              </w:rPr>
                              <w:t>MONTANA STATE UNIVERSITY – NORTHERN</w:t>
                            </w:r>
                          </w:p>
                          <w:p w14:paraId="10F7E599" w14:textId="77777777" w:rsidR="00B6760E" w:rsidRDefault="00E906C6" w:rsidP="00B6760E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EARLY COLLEGE ONLINE</w:t>
                            </w:r>
                          </w:p>
                          <w:p w14:paraId="112FCBC4" w14:textId="58C3D247" w:rsidR="00B6760E" w:rsidRDefault="00E906C6" w:rsidP="00B6760E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COURSE OFFERINGS – SUMMER 202</w:t>
                            </w:r>
                            <w:r w:rsidR="007167BF"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71A8E5FB" w14:textId="77777777" w:rsidR="00B6760E" w:rsidRDefault="00E906C6" w:rsidP="00B6760E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6A8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6A820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Text Box 3" style="position:absolute;left:0;text-align:left;margin-left:9.75pt;margin-top:8.25pt;width:558pt;height:13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w14:anchorId="1125C0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">
                <v:textbox>
                  <w:txbxContent>
                    <w:p w:rsidR="00B6760E" w:rsidP="00B6760E" w:rsidRDefault="00E906C6" w14:paraId="76A7731C" w14:textId="77777777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6A8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6A820"/>
                        </w:rPr>
                        <w:t>MONTANA STATE UNIVERSITY – NORTHERN</w:t>
                      </w:r>
                    </w:p>
                    <w:p w:rsidR="00B6760E" w:rsidP="00B6760E" w:rsidRDefault="00E906C6" w14:paraId="10F7E599" w14:textId="77777777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  <w:t>EARLY COLLEGE ONLINE</w:t>
                      </w:r>
                    </w:p>
                    <w:p w:rsidR="00B6760E" w:rsidP="00B6760E" w:rsidRDefault="00E906C6" w14:paraId="112FCBC4" w14:textId="58C3D247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  <w:t>COURSE OFFERINGS – SUMMER 202</w:t>
                      </w:r>
                      <w:r w:rsidR="007167BF">
                        <w:rPr>
                          <w:rFonts w:ascii="Montserrat" w:hAnsi="Montserrat"/>
                          <w:b/>
                          <w:bCs/>
                          <w:color w:val="FFFFFF"/>
                          <w:sz w:val="56"/>
                          <w:szCs w:val="56"/>
                        </w:rPr>
                        <w:t>6</w:t>
                      </w:r>
                    </w:p>
                    <w:p w:rsidR="00B6760E" w:rsidP="00B6760E" w:rsidRDefault="00E906C6" w14:paraId="71A8E5FB" w14:textId="77777777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6A8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6A8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Pr="009C41E5">
        <w:rPr>
          <w:noProof/>
        </w:rPr>
        <mc:AlternateContent>
          <mc:Choice Requires="wps">
            <w:drawing>
              <wp:inline distT="0" distB="0" distL="0" distR="0" wp14:anchorId="5BD0F2FE" wp14:editId="7A06DDB3">
                <wp:extent cx="7334250" cy="1543050"/>
                <wp:effectExtent l="0" t="0" r="19050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1543050"/>
                        </a:xfrm>
                        <a:prstGeom prst="rect">
                          <a:avLst/>
                        </a:prstGeom>
                        <a:solidFill>
                          <a:srgbClr val="61202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6839E27B">
              <v:rect id="Rectangle 1" style="width:577.5pt;height:1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612022" strokecolor="#1f4d78 [1604]" strokeweight="1pt" w14:anchorId="5F37B1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">
                <w10:anchorlock/>
              </v:rect>
            </w:pict>
          </mc:Fallback>
        </mc:AlternateContent>
      </w: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070"/>
        <w:gridCol w:w="4245"/>
        <w:gridCol w:w="1065"/>
        <w:gridCol w:w="3240"/>
      </w:tblGrid>
      <w:tr w:rsidR="00E362F5" w:rsidRPr="009C41E5" w14:paraId="6BEAA6D3" w14:textId="77777777" w:rsidTr="4DA4C728">
        <w:trPr>
          <w:trHeight w:val="331"/>
        </w:trPr>
        <w:tc>
          <w:tcPr>
            <w:tcW w:w="990" w:type="dxa"/>
            <w:vAlign w:val="center"/>
          </w:tcPr>
          <w:p w14:paraId="74C3C89D" w14:textId="77777777" w:rsidR="00E362F5" w:rsidRPr="009C41E5" w:rsidRDefault="00E362F5" w:rsidP="00E362F5">
            <w:pPr>
              <w:pStyle w:val="Default"/>
              <w:rPr>
                <w:rFonts w:ascii="Lato" w:hAnsi="Lato"/>
                <w:b/>
                <w:sz w:val="22"/>
                <w:szCs w:val="22"/>
              </w:rPr>
            </w:pPr>
            <w:r w:rsidRPr="009C41E5">
              <w:rPr>
                <w:rFonts w:ascii="Lato" w:hAnsi="Lato"/>
                <w:b/>
                <w:sz w:val="22"/>
                <w:szCs w:val="22"/>
              </w:rPr>
              <w:t xml:space="preserve"> CRN </w:t>
            </w:r>
          </w:p>
        </w:tc>
        <w:tc>
          <w:tcPr>
            <w:tcW w:w="2070" w:type="dxa"/>
            <w:vAlign w:val="center"/>
          </w:tcPr>
          <w:p w14:paraId="15F42354" w14:textId="77777777" w:rsidR="00E362F5" w:rsidRPr="009C41E5" w:rsidRDefault="00E362F5" w:rsidP="00E362F5">
            <w:pPr>
              <w:pStyle w:val="Default"/>
              <w:rPr>
                <w:rFonts w:ascii="Lato" w:hAnsi="Lato"/>
                <w:b/>
                <w:sz w:val="22"/>
                <w:szCs w:val="22"/>
              </w:rPr>
            </w:pPr>
            <w:r w:rsidRPr="009C41E5">
              <w:rPr>
                <w:rFonts w:ascii="Lato" w:hAnsi="Lato"/>
                <w:b/>
                <w:sz w:val="22"/>
                <w:szCs w:val="22"/>
              </w:rPr>
              <w:t xml:space="preserve">Course # </w:t>
            </w:r>
          </w:p>
        </w:tc>
        <w:tc>
          <w:tcPr>
            <w:tcW w:w="4245" w:type="dxa"/>
            <w:vAlign w:val="center"/>
          </w:tcPr>
          <w:p w14:paraId="51FBFD65" w14:textId="77777777" w:rsidR="00E362F5" w:rsidRPr="009C41E5" w:rsidRDefault="00E362F5" w:rsidP="00E362F5">
            <w:pPr>
              <w:pStyle w:val="Default"/>
              <w:rPr>
                <w:rFonts w:ascii="Lato" w:hAnsi="Lato"/>
                <w:b/>
                <w:sz w:val="22"/>
                <w:szCs w:val="22"/>
              </w:rPr>
            </w:pPr>
            <w:r w:rsidRPr="009C41E5">
              <w:rPr>
                <w:rFonts w:ascii="Lato" w:hAnsi="Lato"/>
                <w:b/>
                <w:sz w:val="22"/>
                <w:szCs w:val="22"/>
              </w:rPr>
              <w:t xml:space="preserve">Course Title </w:t>
            </w:r>
          </w:p>
        </w:tc>
        <w:tc>
          <w:tcPr>
            <w:tcW w:w="1065" w:type="dxa"/>
            <w:vAlign w:val="center"/>
          </w:tcPr>
          <w:p w14:paraId="4B34E827" w14:textId="77777777" w:rsidR="00E362F5" w:rsidRPr="009C41E5" w:rsidRDefault="00E362F5" w:rsidP="394A3349">
            <w:pPr>
              <w:pStyle w:val="Default"/>
              <w:rPr>
                <w:rFonts w:ascii="Lato" w:hAnsi="Lato"/>
                <w:b/>
                <w:bCs/>
                <w:sz w:val="22"/>
                <w:szCs w:val="22"/>
              </w:rPr>
            </w:pPr>
            <w:r w:rsidRPr="009C41E5">
              <w:rPr>
                <w:rFonts w:ascii="Lato" w:hAnsi="Lato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3240" w:type="dxa"/>
            <w:vAlign w:val="center"/>
          </w:tcPr>
          <w:p w14:paraId="47BAFF8D" w14:textId="77777777" w:rsidR="00E362F5" w:rsidRPr="009C41E5" w:rsidRDefault="00E362F5" w:rsidP="00E362F5">
            <w:pPr>
              <w:pStyle w:val="Default"/>
              <w:rPr>
                <w:rFonts w:ascii="Lato" w:hAnsi="Lato"/>
                <w:b/>
                <w:sz w:val="22"/>
                <w:szCs w:val="22"/>
              </w:rPr>
            </w:pPr>
            <w:r w:rsidRPr="009C41E5">
              <w:rPr>
                <w:rFonts w:ascii="Lato" w:hAnsi="Lato"/>
                <w:b/>
                <w:sz w:val="22"/>
                <w:szCs w:val="22"/>
              </w:rPr>
              <w:t xml:space="preserve">Instructor </w:t>
            </w:r>
          </w:p>
        </w:tc>
      </w:tr>
      <w:tr w:rsidR="5F973C8B" w:rsidRPr="009C41E5" w14:paraId="5822F507" w14:textId="77777777" w:rsidTr="4DA4C728">
        <w:trPr>
          <w:trHeight w:val="331"/>
        </w:trPr>
        <w:tc>
          <w:tcPr>
            <w:tcW w:w="990" w:type="dxa"/>
            <w:vAlign w:val="center"/>
          </w:tcPr>
          <w:p w14:paraId="240EEE5B" w14:textId="00AC20B7" w:rsidR="00E362F5" w:rsidRPr="00151490" w:rsidRDefault="00C20C06" w:rsidP="654D5F23">
            <w:pPr>
              <w:pStyle w:val="Default"/>
              <w:rPr>
                <w:rFonts w:ascii="Lato" w:hAnsi="Lato" w:cs="Times New Roman"/>
                <w:color w:val="auto"/>
              </w:rPr>
            </w:pPr>
            <w:r w:rsidRPr="00151490">
              <w:rPr>
                <w:rFonts w:ascii="Lato" w:hAnsi="Lato" w:cs="Times New Roman"/>
                <w:color w:val="auto"/>
              </w:rPr>
              <w:t>75229</w:t>
            </w:r>
          </w:p>
        </w:tc>
        <w:tc>
          <w:tcPr>
            <w:tcW w:w="2070" w:type="dxa"/>
            <w:vAlign w:val="center"/>
          </w:tcPr>
          <w:p w14:paraId="6BDADCB7" w14:textId="0C961D57" w:rsidR="00E362F5" w:rsidRPr="00151490" w:rsidRDefault="00C20C06" w:rsidP="2A65D9F5">
            <w:pPr>
              <w:spacing w:after="0" w:line="240" w:lineRule="auto"/>
              <w:ind w:left="0" w:firstLine="0"/>
              <w:rPr>
                <w:rFonts w:ascii="Lato" w:hAnsi="Lato"/>
                <w:sz w:val="24"/>
                <w:szCs w:val="24"/>
              </w:rPr>
            </w:pPr>
            <w:r w:rsidRPr="00151490">
              <w:rPr>
                <w:rFonts w:ascii="Lato" w:hAnsi="Lato"/>
                <w:sz w:val="24"/>
                <w:szCs w:val="24"/>
              </w:rPr>
              <w:t>ARTH 160 -901</w:t>
            </w:r>
          </w:p>
        </w:tc>
        <w:tc>
          <w:tcPr>
            <w:tcW w:w="4245" w:type="dxa"/>
            <w:vAlign w:val="center"/>
          </w:tcPr>
          <w:p w14:paraId="71D89FAF" w14:textId="77777777" w:rsidR="002B04F1" w:rsidRPr="00151490" w:rsidRDefault="003A3196" w:rsidP="654D5F23">
            <w:pPr>
              <w:spacing w:after="0"/>
              <w:ind w:left="0" w:firstLine="0"/>
              <w:rPr>
                <w:rFonts w:ascii="Lato" w:hAnsi="Lato"/>
                <w:color w:val="auto"/>
              </w:rPr>
            </w:pPr>
            <w:r w:rsidRPr="00151490">
              <w:rPr>
                <w:rFonts w:ascii="Lato" w:hAnsi="Lato"/>
                <w:color w:val="auto"/>
              </w:rPr>
              <w:t>Global Visual Culture</w:t>
            </w:r>
            <w:r w:rsidR="00BF50F3" w:rsidRPr="00151490">
              <w:rPr>
                <w:rFonts w:ascii="Lato" w:hAnsi="Lato"/>
                <w:color w:val="auto"/>
              </w:rPr>
              <w:t xml:space="preserve"> *HA/CA</w:t>
            </w:r>
            <w:r w:rsidRPr="00151490">
              <w:rPr>
                <w:rFonts w:ascii="Lato" w:hAnsi="Lato"/>
                <w:color w:val="auto"/>
              </w:rPr>
              <w:tab/>
            </w:r>
          </w:p>
          <w:p w14:paraId="46525982" w14:textId="4810123A" w:rsidR="654D5F23" w:rsidRPr="00151490" w:rsidRDefault="00C20C06" w:rsidP="654D5F23">
            <w:pPr>
              <w:spacing w:after="0"/>
              <w:ind w:left="0" w:firstLine="0"/>
              <w:rPr>
                <w:rFonts w:ascii="Lato" w:eastAsiaTheme="minorEastAsia" w:hAnsi="Lato"/>
                <w:b/>
                <w:bCs/>
                <w:color w:val="auto"/>
              </w:rPr>
            </w:pPr>
            <w:r w:rsidRPr="00151490">
              <w:rPr>
                <w:rFonts w:ascii="Lato" w:hAnsi="Lato"/>
                <w:b/>
                <w:bCs/>
                <w:color w:val="auto"/>
              </w:rPr>
              <w:t>1</w:t>
            </w:r>
            <w:r w:rsidRPr="00151490">
              <w:rPr>
                <w:rFonts w:ascii="Lato" w:hAnsi="Lato"/>
                <w:b/>
                <w:bCs/>
                <w:color w:val="auto"/>
                <w:vertAlign w:val="superscript"/>
              </w:rPr>
              <w:t>st</w:t>
            </w:r>
            <w:r w:rsidRPr="00151490">
              <w:rPr>
                <w:rFonts w:ascii="Lato" w:hAnsi="Lato"/>
                <w:b/>
                <w:bCs/>
                <w:color w:val="auto"/>
              </w:rPr>
              <w:t xml:space="preserve"> Half Session June 8-July 10</w:t>
            </w:r>
            <w:r w:rsidR="00D542F5" w:rsidRPr="00151490">
              <w:rPr>
                <w:rFonts w:ascii="Lato" w:hAnsi="Lato"/>
                <w:b/>
                <w:bCs/>
                <w:color w:val="auto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6040A1F9" w14:textId="7997D746" w:rsidR="00E362F5" w:rsidRPr="00151490" w:rsidRDefault="007167BF" w:rsidP="003A3196">
            <w:pPr>
              <w:pStyle w:val="Default"/>
              <w:jc w:val="center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240" w:type="dxa"/>
            <w:vAlign w:val="center"/>
          </w:tcPr>
          <w:p w14:paraId="2A92ADD1" w14:textId="1CDBA589" w:rsidR="00E362F5" w:rsidRPr="00151490" w:rsidRDefault="007167BF" w:rsidP="654D5F23">
            <w:pPr>
              <w:spacing w:after="0" w:line="240" w:lineRule="auto"/>
              <w:ind w:left="0"/>
              <w:rPr>
                <w:rFonts w:ascii="Lato" w:eastAsiaTheme="minorEastAsia" w:hAnsi="Lato"/>
                <w:color w:val="auto"/>
              </w:rPr>
            </w:pPr>
            <w:r w:rsidRPr="00151490">
              <w:rPr>
                <w:rFonts w:ascii="Lato" w:eastAsiaTheme="minorEastAsia" w:hAnsi="Lato"/>
                <w:color w:val="auto"/>
              </w:rPr>
              <w:t>Ward, Mary</w:t>
            </w:r>
          </w:p>
        </w:tc>
      </w:tr>
      <w:tr w:rsidR="5F973C8B" w:rsidRPr="009C41E5" w14:paraId="6DEC1EF3" w14:textId="77777777" w:rsidTr="4DA4C728">
        <w:trPr>
          <w:trHeight w:val="331"/>
        </w:trPr>
        <w:tc>
          <w:tcPr>
            <w:tcW w:w="990" w:type="dxa"/>
            <w:vAlign w:val="center"/>
          </w:tcPr>
          <w:p w14:paraId="501F0008" w14:textId="18C3163B" w:rsidR="00E362F5" w:rsidRPr="00151490" w:rsidRDefault="00C20C06" w:rsidP="654D5F23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75254</w:t>
            </w:r>
          </w:p>
        </w:tc>
        <w:tc>
          <w:tcPr>
            <w:tcW w:w="2070" w:type="dxa"/>
            <w:vAlign w:val="center"/>
          </w:tcPr>
          <w:p w14:paraId="505121B9" w14:textId="20CC71BE" w:rsidR="00E362F5" w:rsidRPr="00151490" w:rsidRDefault="00C20C06" w:rsidP="5F973C8B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CAPP 120 - 901</w:t>
            </w:r>
          </w:p>
        </w:tc>
        <w:tc>
          <w:tcPr>
            <w:tcW w:w="4245" w:type="dxa"/>
            <w:vAlign w:val="center"/>
          </w:tcPr>
          <w:p w14:paraId="6F76FCE7" w14:textId="043B6A84" w:rsidR="002B04F1" w:rsidRPr="00151490" w:rsidRDefault="00C20C06" w:rsidP="654D5F23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Introduction to Computers</w:t>
            </w:r>
            <w:r w:rsidR="00151490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 *T</w:t>
            </w:r>
          </w:p>
          <w:p w14:paraId="5387A8D9" w14:textId="035AB141" w:rsidR="00C20C06" w:rsidRPr="00151490" w:rsidRDefault="00C20C06" w:rsidP="654D5F23">
            <w:pPr>
              <w:pStyle w:val="Default"/>
              <w:rPr>
                <w:rFonts w:ascii="Lato" w:hAnsi="Lato" w:cs="Times New Roman"/>
                <w:b/>
                <w:bCs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color w:val="auto"/>
                <w:sz w:val="22"/>
                <w:szCs w:val="22"/>
              </w:rPr>
              <w:t>Full Session June 8-August 7</w:t>
            </w:r>
          </w:p>
        </w:tc>
        <w:tc>
          <w:tcPr>
            <w:tcW w:w="1065" w:type="dxa"/>
            <w:vAlign w:val="center"/>
          </w:tcPr>
          <w:p w14:paraId="1665633A" w14:textId="512A806E" w:rsidR="00E362F5" w:rsidRPr="00151490" w:rsidRDefault="007167BF" w:rsidP="00621775">
            <w:pPr>
              <w:pStyle w:val="Default"/>
              <w:jc w:val="center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240" w:type="dxa"/>
            <w:vAlign w:val="center"/>
          </w:tcPr>
          <w:p w14:paraId="4A9C6C1B" w14:textId="299F3361" w:rsidR="00E362F5" w:rsidRPr="00151490" w:rsidRDefault="007167BF" w:rsidP="5F973C8B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Howland, Jay</w:t>
            </w:r>
          </w:p>
        </w:tc>
      </w:tr>
      <w:tr w:rsidR="5F973C8B" w:rsidRPr="009C41E5" w14:paraId="44CDF1A3" w14:textId="77777777" w:rsidTr="4DA4C728">
        <w:trPr>
          <w:trHeight w:val="331"/>
        </w:trPr>
        <w:tc>
          <w:tcPr>
            <w:tcW w:w="990" w:type="dxa"/>
            <w:vAlign w:val="center"/>
          </w:tcPr>
          <w:p w14:paraId="166C33A3" w14:textId="07DB9247" w:rsidR="00E362F5" w:rsidRPr="00151490" w:rsidRDefault="00C20C06" w:rsidP="654D5F23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75255</w:t>
            </w:r>
          </w:p>
        </w:tc>
        <w:tc>
          <w:tcPr>
            <w:tcW w:w="2070" w:type="dxa"/>
            <w:vAlign w:val="center"/>
          </w:tcPr>
          <w:p w14:paraId="5005A24C" w14:textId="0A24700F" w:rsidR="00E362F5" w:rsidRPr="00151490" w:rsidRDefault="00C20C06" w:rsidP="5F973C8B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CAPP 151 - 901</w:t>
            </w:r>
          </w:p>
        </w:tc>
        <w:tc>
          <w:tcPr>
            <w:tcW w:w="4245" w:type="dxa"/>
            <w:vAlign w:val="center"/>
          </w:tcPr>
          <w:p w14:paraId="0A4D8974" w14:textId="053AE00E" w:rsidR="00E362F5" w:rsidRPr="00151490" w:rsidRDefault="00C20C06" w:rsidP="654D5F23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MS Office</w:t>
            </w:r>
            <w:r w:rsidR="00151490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 *T</w:t>
            </w:r>
          </w:p>
          <w:p w14:paraId="03300C4A" w14:textId="67F48ACE" w:rsidR="002B04F1" w:rsidRPr="00151490" w:rsidRDefault="00C20C06" w:rsidP="654D5F23">
            <w:pPr>
              <w:pStyle w:val="Default"/>
              <w:rPr>
                <w:rFonts w:ascii="Lato" w:hAnsi="Lato" w:cs="Times New Roman"/>
                <w:b/>
                <w:bCs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color w:val="auto"/>
                <w:sz w:val="22"/>
                <w:szCs w:val="22"/>
              </w:rPr>
              <w:t>May Session May 11-June 5</w:t>
            </w:r>
          </w:p>
        </w:tc>
        <w:tc>
          <w:tcPr>
            <w:tcW w:w="1065" w:type="dxa"/>
            <w:vAlign w:val="center"/>
          </w:tcPr>
          <w:p w14:paraId="65541BB7" w14:textId="668DDA4B" w:rsidR="00E362F5" w:rsidRPr="00151490" w:rsidRDefault="007167BF" w:rsidP="00621775">
            <w:pPr>
              <w:pStyle w:val="Default"/>
              <w:jc w:val="center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240" w:type="dxa"/>
            <w:vAlign w:val="center"/>
          </w:tcPr>
          <w:p w14:paraId="66B83B75" w14:textId="294533B0" w:rsidR="00E362F5" w:rsidRPr="00151490" w:rsidRDefault="007167BF" w:rsidP="654D5F23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Bowker, Anna</w:t>
            </w:r>
          </w:p>
        </w:tc>
      </w:tr>
      <w:tr w:rsidR="31ABA2F0" w14:paraId="53BC356E" w14:textId="77777777" w:rsidTr="4DA4C728">
        <w:trPr>
          <w:trHeight w:val="331"/>
        </w:trPr>
        <w:tc>
          <w:tcPr>
            <w:tcW w:w="990" w:type="dxa"/>
            <w:vAlign w:val="center"/>
          </w:tcPr>
          <w:p w14:paraId="25D0A37C" w14:textId="64E6691F" w:rsidR="5528D019" w:rsidRPr="00151490" w:rsidRDefault="00C20C06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75253</w:t>
            </w:r>
          </w:p>
        </w:tc>
        <w:tc>
          <w:tcPr>
            <w:tcW w:w="2070" w:type="dxa"/>
            <w:vAlign w:val="center"/>
          </w:tcPr>
          <w:p w14:paraId="501C8FA2" w14:textId="6DC19508" w:rsidR="5528D019" w:rsidRPr="00151490" w:rsidRDefault="00C20C06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CAPP 156 - 901</w:t>
            </w:r>
          </w:p>
        </w:tc>
        <w:tc>
          <w:tcPr>
            <w:tcW w:w="4245" w:type="dxa"/>
            <w:vAlign w:val="center"/>
          </w:tcPr>
          <w:p w14:paraId="0BC331FE" w14:textId="6E0506CF" w:rsidR="5528D019" w:rsidRPr="00151490" w:rsidRDefault="00C20C06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1871D762">
              <w:rPr>
                <w:rFonts w:ascii="Lato" w:hAnsi="Lato" w:cs="Times New Roman"/>
                <w:sz w:val="22"/>
                <w:szCs w:val="22"/>
              </w:rPr>
              <w:t>MS Excel</w:t>
            </w:r>
            <w:r w:rsidR="28126547" w:rsidRPr="1871D762">
              <w:rPr>
                <w:rFonts w:ascii="Lato" w:hAnsi="Lato" w:cs="Times New Roman"/>
                <w:sz w:val="22"/>
                <w:szCs w:val="22"/>
              </w:rPr>
              <w:t xml:space="preserve"> *T</w:t>
            </w:r>
          </w:p>
          <w:p w14:paraId="72BF0D8B" w14:textId="629DE9CF" w:rsidR="002B04F1" w:rsidRPr="00151490" w:rsidRDefault="00C20C06" w:rsidP="31ABA2F0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Full Session June 8-August 7</w:t>
            </w:r>
          </w:p>
        </w:tc>
        <w:tc>
          <w:tcPr>
            <w:tcW w:w="1065" w:type="dxa"/>
            <w:vAlign w:val="center"/>
          </w:tcPr>
          <w:p w14:paraId="26778994" w14:textId="6AFC6362" w:rsidR="5528D019" w:rsidRPr="00151490" w:rsidRDefault="007167BF" w:rsidP="00951EC2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vAlign w:val="center"/>
          </w:tcPr>
          <w:p w14:paraId="52E5C4D0" w14:textId="4AD0A211" w:rsidR="5528D019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Howland, Jay</w:t>
            </w:r>
          </w:p>
        </w:tc>
      </w:tr>
      <w:tr w:rsidR="00CE02FB" w:rsidRPr="009C41E5" w14:paraId="33154ADC" w14:textId="77777777" w:rsidTr="4DA4C728">
        <w:trPr>
          <w:trHeight w:val="331"/>
        </w:trPr>
        <w:tc>
          <w:tcPr>
            <w:tcW w:w="990" w:type="dxa"/>
            <w:vAlign w:val="center"/>
          </w:tcPr>
          <w:p w14:paraId="765A9CF1" w14:textId="7F60E9D8" w:rsidR="00CE02FB" w:rsidRPr="00151490" w:rsidRDefault="00C20C06" w:rsidP="654D5F23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75236</w:t>
            </w:r>
          </w:p>
        </w:tc>
        <w:tc>
          <w:tcPr>
            <w:tcW w:w="2070" w:type="dxa"/>
            <w:vAlign w:val="center"/>
          </w:tcPr>
          <w:p w14:paraId="0D43BD8B" w14:textId="7B6FDB35" w:rsidR="00CE02FB" w:rsidRPr="00151490" w:rsidRDefault="00C20C06" w:rsidP="3E57F26B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COMX 115 - 901</w:t>
            </w:r>
          </w:p>
        </w:tc>
        <w:tc>
          <w:tcPr>
            <w:tcW w:w="4245" w:type="dxa"/>
            <w:vAlign w:val="center"/>
          </w:tcPr>
          <w:p w14:paraId="5CF99F21" w14:textId="4ABBA6DC" w:rsidR="00CE02FB" w:rsidRPr="00151490" w:rsidRDefault="00C20C06" w:rsidP="654D5F23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Intro to Interpersonal Comm</w:t>
            </w:r>
            <w:r w:rsidR="00151490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 *</w:t>
            </w:r>
            <w:r w:rsidR="002A15DF">
              <w:rPr>
                <w:rFonts w:ascii="Lato" w:hAnsi="Lato" w:cs="Times New Roman"/>
                <w:color w:val="auto"/>
                <w:sz w:val="22"/>
                <w:szCs w:val="22"/>
              </w:rPr>
              <w:t>C</w:t>
            </w:r>
          </w:p>
          <w:p w14:paraId="7ACB37DD" w14:textId="48217BF4" w:rsidR="002B04F1" w:rsidRPr="00151490" w:rsidRDefault="00C20C06" w:rsidP="654D5F23">
            <w:pPr>
              <w:pStyle w:val="Default"/>
              <w:rPr>
                <w:rFonts w:ascii="Lato" w:hAnsi="Lato" w:cs="Times New Roman"/>
                <w:b/>
                <w:bCs/>
                <w:color w:val="FF0000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color w:val="auto"/>
                <w:sz w:val="22"/>
                <w:szCs w:val="22"/>
              </w:rPr>
              <w:t>May Session May 11-June 5</w:t>
            </w:r>
          </w:p>
        </w:tc>
        <w:tc>
          <w:tcPr>
            <w:tcW w:w="1065" w:type="dxa"/>
            <w:vAlign w:val="center"/>
          </w:tcPr>
          <w:p w14:paraId="612B063B" w14:textId="6F7D9545" w:rsidR="00CE02FB" w:rsidRPr="00151490" w:rsidRDefault="007167BF" w:rsidP="00951EC2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vAlign w:val="center"/>
          </w:tcPr>
          <w:p w14:paraId="4A9AE378" w14:textId="069CDAAE" w:rsidR="00CE02FB" w:rsidRPr="00151490" w:rsidRDefault="007167BF" w:rsidP="3E57F26B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Seiffert, Mark</w:t>
            </w:r>
          </w:p>
        </w:tc>
      </w:tr>
      <w:tr w:rsidR="00E362F5" w:rsidRPr="009C41E5" w14:paraId="07F8EBD8" w14:textId="77777777" w:rsidTr="4DA4C728">
        <w:trPr>
          <w:trHeight w:val="331"/>
        </w:trPr>
        <w:tc>
          <w:tcPr>
            <w:tcW w:w="990" w:type="dxa"/>
            <w:vAlign w:val="center"/>
          </w:tcPr>
          <w:p w14:paraId="52E5B2B6" w14:textId="14C42000" w:rsidR="00E362F5" w:rsidRPr="00151490" w:rsidRDefault="00C20C06" w:rsidP="5F973C8B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75241</w:t>
            </w:r>
          </w:p>
        </w:tc>
        <w:tc>
          <w:tcPr>
            <w:tcW w:w="2070" w:type="dxa"/>
            <w:vAlign w:val="center"/>
          </w:tcPr>
          <w:p w14:paraId="5105D352" w14:textId="45E54B8A" w:rsidR="00E362F5" w:rsidRPr="00151490" w:rsidRDefault="00C20C06" w:rsidP="5F973C8B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GPHY 111 - 901</w:t>
            </w:r>
          </w:p>
        </w:tc>
        <w:tc>
          <w:tcPr>
            <w:tcW w:w="4245" w:type="dxa"/>
            <w:vAlign w:val="center"/>
          </w:tcPr>
          <w:p w14:paraId="2CD26B90" w14:textId="37180311" w:rsidR="00E362F5" w:rsidRPr="00151490" w:rsidRDefault="00C20C06" w:rsidP="5F973C8B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Intro to Physical Geography</w:t>
            </w:r>
            <w:r w:rsidR="002A15DF">
              <w:rPr>
                <w:rFonts w:ascii="Lato" w:hAnsi="Lato" w:cs="Times New Roman"/>
                <w:sz w:val="22"/>
                <w:szCs w:val="22"/>
              </w:rPr>
              <w:t xml:space="preserve"> *N</w:t>
            </w:r>
          </w:p>
          <w:p w14:paraId="6788DD82" w14:textId="7A9F59D4" w:rsidR="002B04F1" w:rsidRPr="00151490" w:rsidRDefault="007167BF" w:rsidP="5F973C8B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1</w:t>
            </w:r>
            <w:r w:rsidRPr="00151490">
              <w:rPr>
                <w:rFonts w:ascii="Lato" w:hAnsi="Lato" w:cs="Times New Roman"/>
                <w:b/>
                <w:bCs/>
                <w:sz w:val="22"/>
                <w:szCs w:val="22"/>
                <w:vertAlign w:val="superscript"/>
              </w:rPr>
              <w:t>st</w:t>
            </w: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 xml:space="preserve"> Half Session June 8-July 10</w:t>
            </w:r>
          </w:p>
        </w:tc>
        <w:tc>
          <w:tcPr>
            <w:tcW w:w="1065" w:type="dxa"/>
            <w:vAlign w:val="center"/>
          </w:tcPr>
          <w:p w14:paraId="08A6B393" w14:textId="3FD45CD8" w:rsidR="00E362F5" w:rsidRPr="00151490" w:rsidRDefault="007167BF" w:rsidP="00951EC2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4</w:t>
            </w:r>
          </w:p>
        </w:tc>
        <w:tc>
          <w:tcPr>
            <w:tcW w:w="3240" w:type="dxa"/>
            <w:vAlign w:val="center"/>
          </w:tcPr>
          <w:p w14:paraId="7E43BEBA" w14:textId="122BD4D6" w:rsidR="00E362F5" w:rsidRPr="00151490" w:rsidRDefault="007167BF" w:rsidP="5F973C8B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Succaw, Gary</w:t>
            </w:r>
          </w:p>
        </w:tc>
      </w:tr>
      <w:tr w:rsidR="31ABA2F0" w14:paraId="3F56E680" w14:textId="77777777" w:rsidTr="4DA4C728">
        <w:trPr>
          <w:trHeight w:val="331"/>
        </w:trPr>
        <w:tc>
          <w:tcPr>
            <w:tcW w:w="990" w:type="dxa"/>
            <w:vAlign w:val="center"/>
          </w:tcPr>
          <w:p w14:paraId="367A8629" w14:textId="695562EE" w:rsidR="46648E8B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75245</w:t>
            </w:r>
          </w:p>
        </w:tc>
        <w:tc>
          <w:tcPr>
            <w:tcW w:w="2070" w:type="dxa"/>
            <w:vAlign w:val="center"/>
          </w:tcPr>
          <w:p w14:paraId="15799163" w14:textId="5252FC14" w:rsidR="46648E8B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M 105 - 901</w:t>
            </w:r>
          </w:p>
        </w:tc>
        <w:tc>
          <w:tcPr>
            <w:tcW w:w="4245" w:type="dxa"/>
            <w:vAlign w:val="center"/>
          </w:tcPr>
          <w:p w14:paraId="4AB9071E" w14:textId="30AAC759" w:rsidR="46648E8B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Contemporary Mathematics</w:t>
            </w:r>
            <w:r w:rsidR="002A15DF">
              <w:rPr>
                <w:rFonts w:ascii="Lato" w:hAnsi="Lato" w:cs="Times New Roman"/>
                <w:sz w:val="22"/>
                <w:szCs w:val="22"/>
              </w:rPr>
              <w:t xml:space="preserve"> *M</w:t>
            </w:r>
          </w:p>
          <w:p w14:paraId="73CB492B" w14:textId="1223D060" w:rsidR="002B04F1" w:rsidRPr="00151490" w:rsidRDefault="007167BF" w:rsidP="31ABA2F0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Full Session June 8-August 7</w:t>
            </w:r>
          </w:p>
        </w:tc>
        <w:tc>
          <w:tcPr>
            <w:tcW w:w="1065" w:type="dxa"/>
            <w:vAlign w:val="center"/>
          </w:tcPr>
          <w:p w14:paraId="58C2FE64" w14:textId="50FAB025" w:rsidR="46648E8B" w:rsidRPr="00151490" w:rsidRDefault="007167BF" w:rsidP="00951EC2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vAlign w:val="center"/>
          </w:tcPr>
          <w:p w14:paraId="4BA62143" w14:textId="2F8E2B88" w:rsidR="46648E8B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Bowker, Grant</w:t>
            </w:r>
          </w:p>
        </w:tc>
      </w:tr>
      <w:tr w:rsidR="00E362F5" w:rsidRPr="009C41E5" w14:paraId="39EBB0B4" w14:textId="77777777" w:rsidTr="4DA4C728">
        <w:trPr>
          <w:trHeight w:val="331"/>
        </w:trPr>
        <w:tc>
          <w:tcPr>
            <w:tcW w:w="990" w:type="dxa"/>
            <w:vAlign w:val="center"/>
          </w:tcPr>
          <w:p w14:paraId="03D58A34" w14:textId="45E5DAAF" w:rsidR="00E362F5" w:rsidRPr="00151490" w:rsidRDefault="007167BF" w:rsidP="00E362F5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75246</w:t>
            </w:r>
          </w:p>
        </w:tc>
        <w:tc>
          <w:tcPr>
            <w:tcW w:w="2070" w:type="dxa"/>
            <w:vAlign w:val="center"/>
          </w:tcPr>
          <w:p w14:paraId="3223AE3B" w14:textId="7DE36DFC" w:rsidR="00E362F5" w:rsidRPr="00151490" w:rsidRDefault="007167BF" w:rsidP="00E362F5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M 121 - 901</w:t>
            </w:r>
          </w:p>
        </w:tc>
        <w:tc>
          <w:tcPr>
            <w:tcW w:w="4245" w:type="dxa"/>
            <w:vAlign w:val="center"/>
          </w:tcPr>
          <w:p w14:paraId="62714B6D" w14:textId="27E0FAFA" w:rsidR="00E362F5" w:rsidRPr="00151490" w:rsidRDefault="007167BF" w:rsidP="654D5F23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College Algebra</w:t>
            </w:r>
            <w:r w:rsidR="002A15DF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 *M</w:t>
            </w:r>
          </w:p>
          <w:p w14:paraId="1DDFCFE6" w14:textId="5B094AD8" w:rsidR="002B04F1" w:rsidRPr="00151490" w:rsidRDefault="007167BF" w:rsidP="654D5F23">
            <w:pPr>
              <w:pStyle w:val="Default"/>
              <w:rPr>
                <w:rFonts w:ascii="Lato" w:hAnsi="Lato" w:cs="Times New Roman"/>
                <w:b/>
                <w:bCs/>
                <w:color w:val="FF0000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color w:val="auto"/>
                <w:sz w:val="22"/>
                <w:szCs w:val="22"/>
              </w:rPr>
              <w:t>Full Session June 8-August 7</w:t>
            </w:r>
          </w:p>
        </w:tc>
        <w:tc>
          <w:tcPr>
            <w:tcW w:w="1065" w:type="dxa"/>
            <w:vAlign w:val="center"/>
          </w:tcPr>
          <w:p w14:paraId="2E376274" w14:textId="3C4467F0" w:rsidR="00E362F5" w:rsidRPr="00151490" w:rsidRDefault="007167BF" w:rsidP="00951EC2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vAlign w:val="center"/>
          </w:tcPr>
          <w:p w14:paraId="1DC8C2F3" w14:textId="5E9B246D" w:rsidR="00E362F5" w:rsidRPr="00151490" w:rsidRDefault="007167BF" w:rsidP="00E362F5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Bowker, Grant</w:t>
            </w:r>
          </w:p>
        </w:tc>
      </w:tr>
      <w:tr w:rsidR="31ABA2F0" w14:paraId="7C649D86" w14:textId="77777777" w:rsidTr="4DA4C728">
        <w:trPr>
          <w:trHeight w:val="331"/>
        </w:trPr>
        <w:tc>
          <w:tcPr>
            <w:tcW w:w="990" w:type="dxa"/>
            <w:vAlign w:val="center"/>
          </w:tcPr>
          <w:p w14:paraId="21E6CDB9" w14:textId="08A713C4" w:rsidR="23970352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75251</w:t>
            </w:r>
          </w:p>
        </w:tc>
        <w:tc>
          <w:tcPr>
            <w:tcW w:w="2070" w:type="dxa"/>
            <w:vAlign w:val="center"/>
          </w:tcPr>
          <w:p w14:paraId="2E6EEE00" w14:textId="2B83DB8B" w:rsidR="23970352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WRIT 101 - 901</w:t>
            </w:r>
          </w:p>
        </w:tc>
        <w:tc>
          <w:tcPr>
            <w:tcW w:w="4245" w:type="dxa"/>
            <w:vAlign w:val="center"/>
          </w:tcPr>
          <w:p w14:paraId="339CC4E6" w14:textId="7B06485C" w:rsidR="23970352" w:rsidRPr="00151490" w:rsidRDefault="007167BF" w:rsidP="654D5F23">
            <w:pPr>
              <w:pStyle w:val="Default"/>
              <w:rPr>
                <w:rFonts w:ascii="Lato" w:hAnsi="Lato" w:cs="Times New Roman"/>
                <w:color w:val="auto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College </w:t>
            </w:r>
            <w:proofErr w:type="gramStart"/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>Writing</w:t>
            </w:r>
            <w:proofErr w:type="gramEnd"/>
            <w:r w:rsidRPr="00151490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 I</w:t>
            </w:r>
            <w:r w:rsidR="002A15DF">
              <w:rPr>
                <w:rFonts w:ascii="Lato" w:hAnsi="Lato" w:cs="Times New Roman"/>
                <w:color w:val="auto"/>
                <w:sz w:val="22"/>
                <w:szCs w:val="22"/>
              </w:rPr>
              <w:t xml:space="preserve"> *C</w:t>
            </w:r>
          </w:p>
          <w:p w14:paraId="70AD4DE3" w14:textId="2C5FE0CC" w:rsidR="002B04F1" w:rsidRPr="00151490" w:rsidRDefault="007167BF" w:rsidP="654D5F23">
            <w:pPr>
              <w:pStyle w:val="Default"/>
              <w:rPr>
                <w:rFonts w:ascii="Lato" w:hAnsi="Lato" w:cs="Times New Roman"/>
                <w:b/>
                <w:bCs/>
                <w:color w:val="FF0000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color w:val="auto"/>
                <w:sz w:val="22"/>
                <w:szCs w:val="22"/>
              </w:rPr>
              <w:t>Full Session June 8-August 7</w:t>
            </w:r>
          </w:p>
        </w:tc>
        <w:tc>
          <w:tcPr>
            <w:tcW w:w="1065" w:type="dxa"/>
            <w:vAlign w:val="center"/>
          </w:tcPr>
          <w:p w14:paraId="43920024" w14:textId="27543CA1" w:rsidR="23970352" w:rsidRPr="00151490" w:rsidRDefault="007167BF" w:rsidP="00951EC2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vAlign w:val="center"/>
          </w:tcPr>
          <w:p w14:paraId="531C3686" w14:textId="5A00EB5E" w:rsidR="23970352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Rischard, Mattius</w:t>
            </w:r>
          </w:p>
        </w:tc>
      </w:tr>
      <w:tr w:rsidR="31ABA2F0" w14:paraId="2AF10BAB" w14:textId="77777777" w:rsidTr="4DA4C728">
        <w:trPr>
          <w:trHeight w:val="331"/>
        </w:trPr>
        <w:tc>
          <w:tcPr>
            <w:tcW w:w="990" w:type="dxa"/>
            <w:tcBorders>
              <w:bottom w:val="single" w:sz="8" w:space="0" w:color="000000" w:themeColor="text1"/>
            </w:tcBorders>
            <w:vAlign w:val="center"/>
          </w:tcPr>
          <w:p w14:paraId="3AFC1EA2" w14:textId="3DED0D75" w:rsidR="23970352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75256</w:t>
            </w:r>
          </w:p>
        </w:tc>
        <w:tc>
          <w:tcPr>
            <w:tcW w:w="2070" w:type="dxa"/>
            <w:tcBorders>
              <w:bottom w:val="single" w:sz="8" w:space="0" w:color="000000" w:themeColor="text1"/>
            </w:tcBorders>
            <w:vAlign w:val="center"/>
          </w:tcPr>
          <w:p w14:paraId="752FF78D" w14:textId="058DD84E" w:rsidR="23970352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ECNS 201 - 901</w:t>
            </w:r>
          </w:p>
        </w:tc>
        <w:tc>
          <w:tcPr>
            <w:tcW w:w="4245" w:type="dxa"/>
            <w:tcBorders>
              <w:bottom w:val="single" w:sz="8" w:space="0" w:color="000000" w:themeColor="text1"/>
            </w:tcBorders>
            <w:vAlign w:val="center"/>
          </w:tcPr>
          <w:p w14:paraId="222ED46B" w14:textId="3CC73DF1" w:rsidR="002B04F1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Principles of Microeconomics</w:t>
            </w:r>
            <w:r w:rsidR="002A15DF">
              <w:rPr>
                <w:rFonts w:ascii="Lato" w:hAnsi="Lato" w:cs="Times New Roman"/>
                <w:sz w:val="22"/>
                <w:szCs w:val="22"/>
              </w:rPr>
              <w:t xml:space="preserve"> *SS/H</w:t>
            </w:r>
          </w:p>
          <w:p w14:paraId="4C38E019" w14:textId="1AD117D1" w:rsidR="007167BF" w:rsidRPr="00151490" w:rsidRDefault="007167BF" w:rsidP="31ABA2F0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Full Session June 8-August 7</w:t>
            </w:r>
          </w:p>
        </w:tc>
        <w:tc>
          <w:tcPr>
            <w:tcW w:w="1065" w:type="dxa"/>
            <w:tcBorders>
              <w:bottom w:val="single" w:sz="8" w:space="0" w:color="000000" w:themeColor="text1"/>
            </w:tcBorders>
            <w:vAlign w:val="center"/>
          </w:tcPr>
          <w:p w14:paraId="3CF9ECEF" w14:textId="628B645F" w:rsidR="23970352" w:rsidRPr="00151490" w:rsidRDefault="007167BF" w:rsidP="00951EC2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tcBorders>
              <w:bottom w:val="single" w:sz="8" w:space="0" w:color="000000" w:themeColor="text1"/>
            </w:tcBorders>
            <w:vAlign w:val="center"/>
          </w:tcPr>
          <w:p w14:paraId="5B035C19" w14:textId="64E807F1" w:rsidR="23970352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Markus, Erin</w:t>
            </w:r>
          </w:p>
        </w:tc>
      </w:tr>
      <w:tr w:rsidR="007167BF" w14:paraId="4ED91D23" w14:textId="77777777" w:rsidTr="4DA4C728">
        <w:trPr>
          <w:trHeight w:val="331"/>
        </w:trPr>
        <w:tc>
          <w:tcPr>
            <w:tcW w:w="990" w:type="dxa"/>
            <w:tcBorders>
              <w:bottom w:val="single" w:sz="8" w:space="0" w:color="000000" w:themeColor="text1"/>
            </w:tcBorders>
            <w:vAlign w:val="center"/>
          </w:tcPr>
          <w:p w14:paraId="5838117A" w14:textId="22D0066D" w:rsidR="007167BF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75242</w:t>
            </w:r>
          </w:p>
        </w:tc>
        <w:tc>
          <w:tcPr>
            <w:tcW w:w="2070" w:type="dxa"/>
            <w:tcBorders>
              <w:bottom w:val="single" w:sz="8" w:space="0" w:color="000000" w:themeColor="text1"/>
            </w:tcBorders>
            <w:vAlign w:val="center"/>
          </w:tcPr>
          <w:p w14:paraId="7A0347E3" w14:textId="63E9D08C" w:rsidR="007167BF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HPE 234 - 901</w:t>
            </w:r>
          </w:p>
        </w:tc>
        <w:tc>
          <w:tcPr>
            <w:tcW w:w="4245" w:type="dxa"/>
            <w:tcBorders>
              <w:bottom w:val="single" w:sz="8" w:space="0" w:color="000000" w:themeColor="text1"/>
            </w:tcBorders>
            <w:vAlign w:val="center"/>
          </w:tcPr>
          <w:p w14:paraId="78AA2579" w14:textId="77777777" w:rsidR="007167BF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First Aid and CPR</w:t>
            </w:r>
          </w:p>
          <w:p w14:paraId="6AE9D61C" w14:textId="31BB9993" w:rsidR="007167BF" w:rsidRPr="00151490" w:rsidRDefault="007167BF" w:rsidP="31ABA2F0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1</w:t>
            </w:r>
            <w:r w:rsidRPr="00151490">
              <w:rPr>
                <w:rFonts w:ascii="Lato" w:hAnsi="Lato" w:cs="Times New Roman"/>
                <w:b/>
                <w:bCs/>
                <w:sz w:val="22"/>
                <w:szCs w:val="22"/>
                <w:vertAlign w:val="superscript"/>
              </w:rPr>
              <w:t>st</w:t>
            </w: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 xml:space="preserve"> Half Session June 8-July 10</w:t>
            </w:r>
          </w:p>
        </w:tc>
        <w:tc>
          <w:tcPr>
            <w:tcW w:w="1065" w:type="dxa"/>
            <w:tcBorders>
              <w:bottom w:val="single" w:sz="8" w:space="0" w:color="000000" w:themeColor="text1"/>
            </w:tcBorders>
            <w:vAlign w:val="center"/>
          </w:tcPr>
          <w:p w14:paraId="27C7D9BF" w14:textId="04FF696F" w:rsidR="007167BF" w:rsidRPr="00151490" w:rsidRDefault="007167BF" w:rsidP="00951EC2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bottom w:val="single" w:sz="8" w:space="0" w:color="000000" w:themeColor="text1"/>
            </w:tcBorders>
            <w:vAlign w:val="center"/>
          </w:tcPr>
          <w:p w14:paraId="38F94BAE" w14:textId="31FA1F90" w:rsidR="007167BF" w:rsidRPr="00151490" w:rsidRDefault="007167BF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Tate, Robert</w:t>
            </w:r>
          </w:p>
        </w:tc>
      </w:tr>
      <w:tr w:rsidR="007167BF" w14:paraId="1BC6606D" w14:textId="77777777" w:rsidTr="4DA4C728">
        <w:trPr>
          <w:trHeight w:val="331"/>
        </w:trPr>
        <w:tc>
          <w:tcPr>
            <w:tcW w:w="990" w:type="dxa"/>
            <w:tcBorders>
              <w:bottom w:val="single" w:sz="8" w:space="0" w:color="000000" w:themeColor="text1"/>
            </w:tcBorders>
            <w:vAlign w:val="center"/>
          </w:tcPr>
          <w:p w14:paraId="59519139" w14:textId="11F5D9DD" w:rsidR="007167BF" w:rsidRPr="00151490" w:rsidRDefault="00151490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75243</w:t>
            </w:r>
          </w:p>
        </w:tc>
        <w:tc>
          <w:tcPr>
            <w:tcW w:w="2070" w:type="dxa"/>
            <w:tcBorders>
              <w:bottom w:val="single" w:sz="8" w:space="0" w:color="000000" w:themeColor="text1"/>
            </w:tcBorders>
            <w:vAlign w:val="center"/>
          </w:tcPr>
          <w:p w14:paraId="293D2075" w14:textId="5D0026B2" w:rsidR="007167BF" w:rsidRPr="00151490" w:rsidRDefault="00151490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LIT 285 - 901</w:t>
            </w:r>
          </w:p>
        </w:tc>
        <w:tc>
          <w:tcPr>
            <w:tcW w:w="4245" w:type="dxa"/>
            <w:tcBorders>
              <w:bottom w:val="single" w:sz="8" w:space="0" w:color="000000" w:themeColor="text1"/>
            </w:tcBorders>
            <w:vAlign w:val="center"/>
          </w:tcPr>
          <w:p w14:paraId="0B2A9A67" w14:textId="602B594B" w:rsidR="007167BF" w:rsidRPr="00151490" w:rsidRDefault="00151490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109897F6">
              <w:rPr>
                <w:rFonts w:ascii="Lato" w:hAnsi="Lato" w:cs="Times New Roman"/>
                <w:sz w:val="22"/>
                <w:szCs w:val="22"/>
              </w:rPr>
              <w:t>World Mythologies</w:t>
            </w:r>
            <w:r w:rsidR="002A15DF" w:rsidRPr="109897F6">
              <w:rPr>
                <w:rFonts w:ascii="Lato" w:hAnsi="Lato" w:cs="Times New Roman"/>
                <w:sz w:val="22"/>
                <w:szCs w:val="22"/>
              </w:rPr>
              <w:t xml:space="preserve"> *CD</w:t>
            </w:r>
            <w:r w:rsidR="219006D1" w:rsidRPr="109897F6">
              <w:rPr>
                <w:rFonts w:ascii="Lato" w:hAnsi="Lato" w:cs="Times New Roman"/>
                <w:sz w:val="22"/>
                <w:szCs w:val="22"/>
              </w:rPr>
              <w:t xml:space="preserve"> </w:t>
            </w:r>
          </w:p>
          <w:p w14:paraId="2912FFCC" w14:textId="780819A6" w:rsidR="00151490" w:rsidRPr="00151490" w:rsidRDefault="00151490" w:rsidP="31ABA2F0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2</w:t>
            </w:r>
            <w:r w:rsidRPr="00151490">
              <w:rPr>
                <w:rFonts w:ascii="Lato" w:hAnsi="Lato" w:cs="Times New Roman"/>
                <w:b/>
                <w:bCs/>
                <w:sz w:val="22"/>
                <w:szCs w:val="22"/>
                <w:vertAlign w:val="superscript"/>
              </w:rPr>
              <w:t>nd</w:t>
            </w: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 xml:space="preserve"> Half Session July 13-August 7</w:t>
            </w:r>
          </w:p>
        </w:tc>
        <w:tc>
          <w:tcPr>
            <w:tcW w:w="1065" w:type="dxa"/>
            <w:tcBorders>
              <w:bottom w:val="single" w:sz="8" w:space="0" w:color="000000" w:themeColor="text1"/>
            </w:tcBorders>
            <w:vAlign w:val="center"/>
          </w:tcPr>
          <w:p w14:paraId="58EC0009" w14:textId="69CCE70B" w:rsidR="007167BF" w:rsidRPr="00151490" w:rsidRDefault="00151490" w:rsidP="00951EC2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tcBorders>
              <w:bottom w:val="single" w:sz="8" w:space="0" w:color="000000" w:themeColor="text1"/>
            </w:tcBorders>
            <w:vAlign w:val="center"/>
          </w:tcPr>
          <w:p w14:paraId="70CA4BAF" w14:textId="5D05EC1B" w:rsidR="007167BF" w:rsidRPr="00151490" w:rsidRDefault="00151490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Guyant, Valerie</w:t>
            </w:r>
          </w:p>
        </w:tc>
      </w:tr>
      <w:tr w:rsidR="007167BF" w14:paraId="040FD304" w14:textId="77777777" w:rsidTr="4DA4C728">
        <w:trPr>
          <w:trHeight w:val="331"/>
        </w:trPr>
        <w:tc>
          <w:tcPr>
            <w:tcW w:w="990" w:type="dxa"/>
            <w:tcBorders>
              <w:bottom w:val="single" w:sz="8" w:space="0" w:color="000000" w:themeColor="text1"/>
            </w:tcBorders>
            <w:vAlign w:val="center"/>
          </w:tcPr>
          <w:p w14:paraId="472E174B" w14:textId="219031D2" w:rsidR="007167BF" w:rsidRPr="00151490" w:rsidRDefault="00151490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75249</w:t>
            </w:r>
          </w:p>
        </w:tc>
        <w:tc>
          <w:tcPr>
            <w:tcW w:w="2070" w:type="dxa"/>
            <w:tcBorders>
              <w:bottom w:val="single" w:sz="8" w:space="0" w:color="000000" w:themeColor="text1"/>
            </w:tcBorders>
            <w:vAlign w:val="center"/>
          </w:tcPr>
          <w:p w14:paraId="4E407708" w14:textId="1B380600" w:rsidR="007167BF" w:rsidRPr="00151490" w:rsidRDefault="00151490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SOCI 211 - 901</w:t>
            </w:r>
          </w:p>
        </w:tc>
        <w:tc>
          <w:tcPr>
            <w:tcW w:w="4245" w:type="dxa"/>
            <w:tcBorders>
              <w:bottom w:val="single" w:sz="8" w:space="0" w:color="000000" w:themeColor="text1"/>
            </w:tcBorders>
            <w:vAlign w:val="center"/>
          </w:tcPr>
          <w:p w14:paraId="3FBDA1F1" w14:textId="3D3383C7" w:rsidR="007167BF" w:rsidRPr="00151490" w:rsidRDefault="00151490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Introduction to Criminology</w:t>
            </w:r>
            <w:r w:rsidR="002A15DF">
              <w:rPr>
                <w:rFonts w:ascii="Lato" w:hAnsi="Lato" w:cs="Times New Roman"/>
                <w:sz w:val="22"/>
                <w:szCs w:val="22"/>
              </w:rPr>
              <w:t xml:space="preserve"> *SS/H</w:t>
            </w:r>
          </w:p>
          <w:p w14:paraId="1A233F22" w14:textId="23077DB6" w:rsidR="00151490" w:rsidRPr="00151490" w:rsidRDefault="00151490" w:rsidP="31ABA2F0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b/>
                <w:bCs/>
                <w:sz w:val="22"/>
                <w:szCs w:val="22"/>
              </w:rPr>
              <w:t>Full Session June 8-August 7</w:t>
            </w:r>
          </w:p>
        </w:tc>
        <w:tc>
          <w:tcPr>
            <w:tcW w:w="1065" w:type="dxa"/>
            <w:tcBorders>
              <w:bottom w:val="single" w:sz="8" w:space="0" w:color="000000" w:themeColor="text1"/>
            </w:tcBorders>
            <w:vAlign w:val="center"/>
          </w:tcPr>
          <w:p w14:paraId="5539AAEE" w14:textId="716E86C8" w:rsidR="007167BF" w:rsidRPr="00151490" w:rsidRDefault="00151490" w:rsidP="00951EC2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tcBorders>
              <w:bottom w:val="single" w:sz="8" w:space="0" w:color="000000" w:themeColor="text1"/>
            </w:tcBorders>
            <w:vAlign w:val="center"/>
          </w:tcPr>
          <w:p w14:paraId="205F536A" w14:textId="5DFB199C" w:rsidR="007167BF" w:rsidRPr="00151490" w:rsidRDefault="00151490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Balemba, Samantha</w:t>
            </w:r>
          </w:p>
        </w:tc>
      </w:tr>
      <w:tr w:rsidR="007167BF" w14:paraId="5301E0D9" w14:textId="77777777" w:rsidTr="4DA4C728">
        <w:trPr>
          <w:trHeight w:val="331"/>
        </w:trPr>
        <w:tc>
          <w:tcPr>
            <w:tcW w:w="990" w:type="dxa"/>
            <w:tcBorders>
              <w:bottom w:val="single" w:sz="8" w:space="0" w:color="000000" w:themeColor="text1"/>
            </w:tcBorders>
            <w:vAlign w:val="center"/>
          </w:tcPr>
          <w:p w14:paraId="36F63A78" w14:textId="1D0540E0" w:rsidR="007167BF" w:rsidRPr="00151490" w:rsidRDefault="00151490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75250</w:t>
            </w:r>
          </w:p>
        </w:tc>
        <w:tc>
          <w:tcPr>
            <w:tcW w:w="2070" w:type="dxa"/>
            <w:tcBorders>
              <w:bottom w:val="single" w:sz="8" w:space="0" w:color="000000" w:themeColor="text1"/>
            </w:tcBorders>
            <w:vAlign w:val="center"/>
          </w:tcPr>
          <w:p w14:paraId="1F2DE0D7" w14:textId="3B9D5CF2" w:rsidR="007167BF" w:rsidRPr="00151490" w:rsidRDefault="00151490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STAT 216 - 901</w:t>
            </w:r>
          </w:p>
        </w:tc>
        <w:tc>
          <w:tcPr>
            <w:tcW w:w="4245" w:type="dxa"/>
            <w:tcBorders>
              <w:bottom w:val="single" w:sz="8" w:space="0" w:color="000000" w:themeColor="text1"/>
            </w:tcBorders>
            <w:vAlign w:val="center"/>
          </w:tcPr>
          <w:p w14:paraId="2337F73E" w14:textId="25F13C1A" w:rsidR="007167BF" w:rsidRPr="00151490" w:rsidRDefault="00151490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Introduction to Statistics</w:t>
            </w:r>
            <w:r w:rsidR="002A15DF">
              <w:rPr>
                <w:rFonts w:ascii="Lato" w:hAnsi="Lato" w:cs="Times New Roman"/>
                <w:sz w:val="22"/>
                <w:szCs w:val="22"/>
              </w:rPr>
              <w:t xml:space="preserve"> *M</w:t>
            </w:r>
          </w:p>
          <w:p w14:paraId="3E176A61" w14:textId="153E5351" w:rsidR="00151490" w:rsidRPr="00151490" w:rsidRDefault="00151490" w:rsidP="31ABA2F0">
            <w:pPr>
              <w:pStyle w:val="Default"/>
              <w:rPr>
                <w:rFonts w:ascii="Lato" w:hAnsi="Lato" w:cs="Times New Roman"/>
                <w:b/>
                <w:bCs/>
                <w:sz w:val="22"/>
                <w:szCs w:val="22"/>
              </w:rPr>
            </w:pPr>
            <w:r w:rsidRPr="4DA4C728">
              <w:rPr>
                <w:rFonts w:ascii="Lato" w:hAnsi="Lato" w:cs="Times New Roman"/>
                <w:b/>
                <w:bCs/>
                <w:sz w:val="22"/>
                <w:szCs w:val="22"/>
              </w:rPr>
              <w:t>Full Se</w:t>
            </w:r>
            <w:r w:rsidR="5E0EB770" w:rsidRPr="4DA4C728">
              <w:rPr>
                <w:rFonts w:ascii="Lato" w:hAnsi="Lato" w:cs="Times New Roman"/>
                <w:b/>
                <w:bCs/>
                <w:sz w:val="22"/>
                <w:szCs w:val="22"/>
              </w:rPr>
              <w:t>ssion</w:t>
            </w:r>
            <w:r w:rsidRPr="4DA4C728">
              <w:rPr>
                <w:rFonts w:ascii="Lato" w:hAnsi="Lato" w:cs="Times New Roman"/>
                <w:b/>
                <w:bCs/>
                <w:sz w:val="22"/>
                <w:szCs w:val="22"/>
              </w:rPr>
              <w:t xml:space="preserve"> June 8-August 7</w:t>
            </w:r>
          </w:p>
        </w:tc>
        <w:tc>
          <w:tcPr>
            <w:tcW w:w="1065" w:type="dxa"/>
            <w:tcBorders>
              <w:bottom w:val="single" w:sz="8" w:space="0" w:color="000000" w:themeColor="text1"/>
            </w:tcBorders>
            <w:vAlign w:val="center"/>
          </w:tcPr>
          <w:p w14:paraId="2358CFA6" w14:textId="57B801A3" w:rsidR="007167BF" w:rsidRPr="00151490" w:rsidRDefault="00151490" w:rsidP="00951EC2">
            <w:pPr>
              <w:pStyle w:val="Default"/>
              <w:jc w:val="center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3</w:t>
            </w:r>
          </w:p>
        </w:tc>
        <w:tc>
          <w:tcPr>
            <w:tcW w:w="3240" w:type="dxa"/>
            <w:tcBorders>
              <w:bottom w:val="single" w:sz="8" w:space="0" w:color="000000" w:themeColor="text1"/>
            </w:tcBorders>
            <w:vAlign w:val="center"/>
          </w:tcPr>
          <w:p w14:paraId="2122E6ED" w14:textId="25510FB2" w:rsidR="007167BF" w:rsidRPr="00151490" w:rsidRDefault="00151490" w:rsidP="31ABA2F0">
            <w:pPr>
              <w:pStyle w:val="Default"/>
              <w:rPr>
                <w:rFonts w:ascii="Lato" w:hAnsi="Lato" w:cs="Times New Roman"/>
                <w:sz w:val="22"/>
                <w:szCs w:val="22"/>
              </w:rPr>
            </w:pPr>
            <w:r w:rsidRPr="00151490">
              <w:rPr>
                <w:rFonts w:ascii="Lato" w:hAnsi="Lato" w:cs="Times New Roman"/>
                <w:sz w:val="22"/>
                <w:szCs w:val="22"/>
              </w:rPr>
              <w:t>Donoven, Casey</w:t>
            </w:r>
          </w:p>
        </w:tc>
      </w:tr>
      <w:tr w:rsidR="00E362F5" w:rsidRPr="009C41E5" w14:paraId="09309048" w14:textId="77777777" w:rsidTr="4DA4C728">
        <w:trPr>
          <w:trHeight w:val="331"/>
        </w:trPr>
        <w:tc>
          <w:tcPr>
            <w:tcW w:w="99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C5E0B36" w14:textId="77777777" w:rsidR="00E362F5" w:rsidRPr="009C41E5" w:rsidRDefault="00E362F5" w:rsidP="00E362F5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EE1098E" w14:textId="77777777" w:rsidR="00E362F5" w:rsidRPr="009C41E5" w:rsidRDefault="00E362F5" w:rsidP="00E362F5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4A387F00" w14:textId="77777777" w:rsidR="00E362F5" w:rsidRPr="009C41E5" w:rsidRDefault="00E362F5" w:rsidP="654D5F23">
            <w:pPr>
              <w:pStyle w:val="Default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746D0AEC" w14:textId="77777777" w:rsidR="00E362F5" w:rsidRPr="009C41E5" w:rsidRDefault="00E362F5" w:rsidP="00E362F5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1648FD78" w14:textId="77777777" w:rsidR="00E362F5" w:rsidRPr="009C41E5" w:rsidRDefault="00E362F5" w:rsidP="00E362F5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="31ABA2F0" w14:paraId="4C805B4E" w14:textId="77777777" w:rsidTr="4DA4C728">
        <w:trPr>
          <w:trHeight w:val="331"/>
        </w:trPr>
        <w:tc>
          <w:tcPr>
            <w:tcW w:w="99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3158E3C2" w14:textId="77777777" w:rsidR="419F5CC9" w:rsidRDefault="419F5CC9" w:rsidP="654D5F23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3A264F4F" w14:textId="77777777" w:rsidR="419F5CC9" w:rsidRDefault="419F5CC9" w:rsidP="31ABA2F0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ABD6EA0" w14:textId="77777777" w:rsidR="419F5CC9" w:rsidRDefault="419F5CC9" w:rsidP="654D5F23">
            <w:pPr>
              <w:pStyle w:val="Default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0049E3AB" w14:textId="77777777" w:rsidR="419F5CC9" w:rsidRDefault="419F5CC9" w:rsidP="31ABA2F0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DAFCE0C" w14:textId="77777777" w:rsidR="419F5CC9" w:rsidRDefault="419F5CC9" w:rsidP="31ABA2F0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="00A30142" w:rsidRPr="009C41E5" w14:paraId="29672AA0" w14:textId="77777777" w:rsidTr="4DA4C728">
        <w:trPr>
          <w:trHeight w:val="331"/>
        </w:trPr>
        <w:tc>
          <w:tcPr>
            <w:tcW w:w="99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7579E0FF" w14:textId="77777777" w:rsidR="00A30142" w:rsidRPr="00890B9A" w:rsidRDefault="00A30142" w:rsidP="3E57F26B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5FB99351" w14:textId="77777777" w:rsidR="00A30142" w:rsidRPr="00890B9A" w:rsidRDefault="00A30142" w:rsidP="3E57F26B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D556DDA" w14:textId="77777777" w:rsidR="00A30142" w:rsidRPr="00890B9A" w:rsidRDefault="00A30142" w:rsidP="654D5F23">
            <w:pPr>
              <w:pStyle w:val="Default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016445D3" w14:textId="77777777" w:rsidR="00A30142" w:rsidRPr="00890B9A" w:rsidRDefault="00A30142" w:rsidP="3E57F26B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7ED76C6A" w14:textId="77777777" w:rsidR="00A30142" w:rsidRPr="00890B9A" w:rsidRDefault="00A30142" w:rsidP="3E57F26B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="002A15DF" w:rsidRPr="009C41E5" w14:paraId="5250DB87" w14:textId="77777777" w:rsidTr="4DA4C728">
        <w:trPr>
          <w:trHeight w:val="331"/>
        </w:trPr>
        <w:tc>
          <w:tcPr>
            <w:tcW w:w="99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3E9DAED" w14:textId="77777777" w:rsidR="002A15DF" w:rsidRPr="009C41E5" w:rsidRDefault="002A15DF" w:rsidP="00CE02FB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1D808FB7" w14:textId="77777777" w:rsidR="002A15DF" w:rsidRPr="009C41E5" w:rsidRDefault="002A15DF" w:rsidP="00CE02FB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8161C3F" w14:textId="77777777" w:rsidR="002A15DF" w:rsidRPr="009C41E5" w:rsidRDefault="002A15DF" w:rsidP="654D5F23">
            <w:pPr>
              <w:pStyle w:val="Default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334682A4" w14:textId="77777777" w:rsidR="002A15DF" w:rsidRPr="009C41E5" w:rsidRDefault="002A15DF" w:rsidP="00CE02FB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330E9AAE" w14:textId="77777777" w:rsidR="002A15DF" w:rsidRPr="009C41E5" w:rsidRDefault="002A15DF" w:rsidP="00CE02FB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="002A15DF" w14:paraId="6731D239" w14:textId="77777777" w:rsidTr="4DA4C728">
        <w:trPr>
          <w:trHeight w:val="331"/>
        </w:trPr>
        <w:tc>
          <w:tcPr>
            <w:tcW w:w="99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45D1553A" w14:textId="77777777" w:rsidR="002A15DF" w:rsidRDefault="002A15DF" w:rsidP="31ABA2F0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0ABF6997" w14:textId="77777777" w:rsidR="002A15DF" w:rsidRDefault="002A15DF" w:rsidP="31ABA2F0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C427F53" w14:textId="77777777" w:rsidR="002A15DF" w:rsidRDefault="002A15DF" w:rsidP="31ABA2F0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4E1B7934" w14:textId="77777777" w:rsidR="002A15DF" w:rsidRDefault="002A15DF" w:rsidP="31ABA2F0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0F05A905" w14:textId="77777777" w:rsidR="002A15DF" w:rsidRDefault="002A15DF" w:rsidP="31ABA2F0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="002A15DF" w14:paraId="70D44B0E" w14:textId="77777777" w:rsidTr="4DA4C728">
        <w:trPr>
          <w:trHeight w:val="300"/>
        </w:trPr>
        <w:tc>
          <w:tcPr>
            <w:tcW w:w="99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7D5AB164" w14:textId="77777777" w:rsidR="002A15DF" w:rsidRDefault="002A15DF" w:rsidP="14306BAC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1B543D9F" w14:textId="77777777" w:rsidR="002A15DF" w:rsidRDefault="002A15DF" w:rsidP="14306BAC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09CCACA5" w14:textId="77777777" w:rsidR="002A15DF" w:rsidRDefault="002A15DF" w:rsidP="14306BAC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0C07EC0B" w14:textId="77777777" w:rsidR="002A15DF" w:rsidRDefault="002A15DF" w:rsidP="14306BAC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6F71B05" w14:textId="77777777" w:rsidR="002A15DF" w:rsidRDefault="002A15DF" w:rsidP="14306BAC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  <w:tr w:rsidR="002A15DF" w14:paraId="7F0AEECA" w14:textId="77777777" w:rsidTr="4DA4C728">
        <w:trPr>
          <w:trHeight w:val="331"/>
        </w:trPr>
        <w:tc>
          <w:tcPr>
            <w:tcW w:w="99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1B5059CA" w14:textId="77777777" w:rsidR="002A15DF" w:rsidRDefault="002A15DF" w:rsidP="31ABA2F0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74915E0A" w14:textId="77777777" w:rsidR="002A15DF" w:rsidRDefault="002A15DF" w:rsidP="31ABA2F0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07D1A6AA" w14:textId="77777777" w:rsidR="002A15DF" w:rsidRDefault="002A15DF" w:rsidP="654D5F23">
            <w:pPr>
              <w:pStyle w:val="Default"/>
              <w:rPr>
                <w:rFonts w:ascii="Lato" w:hAnsi="La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10F37325" w14:textId="77777777" w:rsidR="002A15DF" w:rsidRDefault="002A15DF" w:rsidP="31ABA2F0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6950C6F" w14:textId="77777777" w:rsidR="002A15DF" w:rsidRDefault="002A15DF" w:rsidP="31ABA2F0">
            <w:pPr>
              <w:pStyle w:val="Default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B7A7C83" w14:textId="78E61EF9" w:rsidR="00EC22A0" w:rsidRPr="009C41E5" w:rsidRDefault="00EC22A0" w:rsidP="4DA4C728">
      <w:pPr>
        <w:spacing w:after="231"/>
        <w:ind w:left="0" w:firstLine="0"/>
        <w:rPr>
          <w:rFonts w:ascii="Lato" w:hAnsi="Lato" w:cstheme="majorBidi"/>
          <w:i/>
          <w:iCs/>
        </w:rPr>
      </w:pPr>
    </w:p>
    <w:p w14:paraId="3A91BD5D" w14:textId="1A18606E" w:rsidR="00EC22A0" w:rsidRPr="009C41E5" w:rsidRDefault="00EC22A0" w:rsidP="4DA4C728">
      <w:pPr>
        <w:spacing w:after="231"/>
        <w:ind w:left="0" w:firstLine="0"/>
        <w:rPr>
          <w:rFonts w:ascii="Lato" w:hAnsi="Lato" w:cstheme="majorBidi"/>
          <w:i/>
          <w:iCs/>
        </w:rPr>
      </w:pPr>
    </w:p>
    <w:p w14:paraId="740F8543" w14:textId="772F5E30" w:rsidR="00EC22A0" w:rsidRPr="009C41E5" w:rsidRDefault="00EC22A0" w:rsidP="4DA4C728">
      <w:pPr>
        <w:spacing w:after="231"/>
        <w:ind w:left="0" w:firstLine="0"/>
        <w:rPr>
          <w:rFonts w:ascii="Lato" w:hAnsi="Lato" w:cstheme="majorBidi"/>
          <w:i/>
          <w:iCs/>
        </w:rPr>
      </w:pPr>
    </w:p>
    <w:p w14:paraId="1AACE349" w14:textId="41AB0834" w:rsidR="00EC22A0" w:rsidRPr="009C41E5" w:rsidRDefault="00EC22A0" w:rsidP="4DA4C728">
      <w:pPr>
        <w:spacing w:after="231"/>
        <w:ind w:left="0" w:firstLine="0"/>
        <w:rPr>
          <w:rFonts w:ascii="Lato" w:hAnsi="Lato" w:cstheme="majorBidi"/>
          <w:i/>
          <w:iCs/>
        </w:rPr>
      </w:pPr>
    </w:p>
    <w:p w14:paraId="475632D5" w14:textId="7855A9F1" w:rsidR="00EC22A0" w:rsidRPr="009C41E5" w:rsidRDefault="00EC22A0" w:rsidP="4DA4C728">
      <w:pPr>
        <w:spacing w:after="231"/>
        <w:ind w:left="0" w:firstLine="0"/>
        <w:rPr>
          <w:rFonts w:ascii="Lato" w:hAnsi="Lato" w:cstheme="majorBidi"/>
          <w:i/>
          <w:iCs/>
        </w:rPr>
      </w:pPr>
      <w:r w:rsidRPr="4DA4C728">
        <w:rPr>
          <w:rFonts w:ascii="Lato" w:hAnsi="Lato" w:cstheme="majorBidi"/>
          <w:i/>
          <w:iCs/>
        </w:rPr>
        <w:lastRenderedPageBreak/>
        <w:t xml:space="preserve">While the courses listed above are eligible for </w:t>
      </w:r>
      <w:r w:rsidR="00404600" w:rsidRPr="4DA4C728">
        <w:rPr>
          <w:rFonts w:ascii="Lato" w:hAnsi="Lato" w:cstheme="majorBidi"/>
          <w:i/>
          <w:iCs/>
        </w:rPr>
        <w:t>college</w:t>
      </w:r>
      <w:r w:rsidRPr="4DA4C728">
        <w:rPr>
          <w:rFonts w:ascii="Lato" w:hAnsi="Lato" w:cstheme="majorBidi"/>
          <w:i/>
          <w:iCs/>
        </w:rPr>
        <w:t xml:space="preserve"> </w:t>
      </w:r>
      <w:r w:rsidR="00404600" w:rsidRPr="4DA4C728">
        <w:rPr>
          <w:rFonts w:ascii="Lato" w:hAnsi="Lato" w:cstheme="majorBidi"/>
          <w:i/>
          <w:iCs/>
        </w:rPr>
        <w:t>credit</w:t>
      </w:r>
      <w:r w:rsidRPr="4DA4C728">
        <w:rPr>
          <w:rFonts w:ascii="Lato" w:hAnsi="Lato" w:cstheme="majorBidi"/>
          <w:i/>
          <w:iCs/>
        </w:rPr>
        <w:t>, the decision to award high school credit for the college course rests with the school district, provided that the decision is consistent with applicable laws, policies and administrative rules.</w:t>
      </w:r>
    </w:p>
    <w:p w14:paraId="50E8E1A8" w14:textId="77777777" w:rsidR="00D95D24" w:rsidRPr="009C41E5" w:rsidRDefault="00E07C45" w:rsidP="00404600">
      <w:pPr>
        <w:spacing w:before="208" w:after="0" w:line="259" w:lineRule="auto"/>
        <w:ind w:left="0" w:firstLine="0"/>
        <w:rPr>
          <w:rFonts w:ascii="Montserrat" w:eastAsia="Sucrose" w:hAnsi="Montserrat" w:cs="Sucrose"/>
          <w:b/>
          <w:color w:val="6E323C"/>
        </w:rPr>
      </w:pPr>
      <w:r w:rsidRPr="009C41E5">
        <w:rPr>
          <w:rFonts w:ascii="Lato" w:eastAsia="Sucrose" w:hAnsi="Lato" w:cs="Sucrose"/>
          <w:b/>
          <w:color w:val="auto"/>
          <w:szCs w:val="20"/>
        </w:rPr>
        <w:t>*</w:t>
      </w:r>
      <w:r w:rsidR="00896FCF" w:rsidRPr="009C41E5">
        <w:rPr>
          <w:rFonts w:ascii="Lato" w:eastAsia="Sucrose" w:hAnsi="Lato" w:cs="Sucrose"/>
          <w:color w:val="auto"/>
          <w:szCs w:val="20"/>
        </w:rPr>
        <w:t>General education core cl</w:t>
      </w:r>
      <w:r w:rsidR="00C467CF" w:rsidRPr="009C41E5">
        <w:rPr>
          <w:rFonts w:ascii="Lato" w:eastAsia="Sucrose" w:hAnsi="Lato" w:cs="Sucrose"/>
          <w:color w:val="auto"/>
          <w:szCs w:val="20"/>
        </w:rPr>
        <w:t>asses are required for all four-</w:t>
      </w:r>
      <w:r w:rsidR="00896FCF" w:rsidRPr="009C41E5">
        <w:rPr>
          <w:rFonts w:ascii="Lato" w:eastAsia="Sucrose" w:hAnsi="Lato" w:cs="Sucrose"/>
          <w:color w:val="auto"/>
          <w:szCs w:val="20"/>
        </w:rPr>
        <w:t>year degree programs. Students must complete 6 communications credits</w:t>
      </w:r>
      <w:r w:rsidR="00071A6F" w:rsidRPr="009C41E5">
        <w:rPr>
          <w:rFonts w:ascii="Lato" w:eastAsia="Sucrose" w:hAnsi="Lato" w:cs="Sucrose"/>
          <w:color w:val="auto"/>
          <w:szCs w:val="20"/>
        </w:rPr>
        <w:t xml:space="preserve"> (C)</w:t>
      </w:r>
      <w:r w:rsidR="00896FCF" w:rsidRPr="009C41E5">
        <w:rPr>
          <w:rFonts w:ascii="Lato" w:eastAsia="Sucrose" w:hAnsi="Lato" w:cs="Sucrose"/>
          <w:color w:val="auto"/>
          <w:szCs w:val="20"/>
        </w:rPr>
        <w:t>, 3 cultural diversity credits</w:t>
      </w:r>
      <w:r w:rsidR="00071A6F" w:rsidRPr="009C41E5">
        <w:rPr>
          <w:rFonts w:ascii="Lato" w:eastAsia="Sucrose" w:hAnsi="Lato" w:cs="Sucrose"/>
          <w:color w:val="auto"/>
          <w:szCs w:val="20"/>
        </w:rPr>
        <w:t xml:space="preserve"> (CD)</w:t>
      </w:r>
      <w:r w:rsidR="00896FCF" w:rsidRPr="009C41E5">
        <w:rPr>
          <w:rFonts w:ascii="Lato" w:eastAsia="Sucrose" w:hAnsi="Lato" w:cs="Sucrose"/>
          <w:color w:val="auto"/>
          <w:szCs w:val="20"/>
        </w:rPr>
        <w:t>, 6 humanities appreciation/creative arts credits</w:t>
      </w:r>
      <w:r w:rsidR="00071A6F" w:rsidRPr="009C41E5">
        <w:rPr>
          <w:rFonts w:ascii="Lato" w:eastAsia="Sucrose" w:hAnsi="Lato" w:cs="Sucrose"/>
          <w:color w:val="auto"/>
          <w:szCs w:val="20"/>
        </w:rPr>
        <w:t xml:space="preserve"> (HA/CA)</w:t>
      </w:r>
      <w:r w:rsidR="00896FCF" w:rsidRPr="009C41E5">
        <w:rPr>
          <w:rFonts w:ascii="Lato" w:eastAsia="Sucrose" w:hAnsi="Lato" w:cs="Sucrose"/>
          <w:color w:val="auto"/>
          <w:szCs w:val="20"/>
        </w:rPr>
        <w:t>, 3 mathematics credits</w:t>
      </w:r>
      <w:r w:rsidR="00335362" w:rsidRPr="009C41E5">
        <w:rPr>
          <w:rFonts w:ascii="Lato" w:eastAsia="Sucrose" w:hAnsi="Lato" w:cs="Sucrose"/>
          <w:color w:val="auto"/>
          <w:szCs w:val="20"/>
        </w:rPr>
        <w:t xml:space="preserve"> (M)</w:t>
      </w:r>
      <w:r w:rsidR="00896FCF" w:rsidRPr="009C41E5">
        <w:rPr>
          <w:rFonts w:ascii="Lato" w:eastAsia="Sucrose" w:hAnsi="Lato" w:cs="Sucrose"/>
          <w:color w:val="auto"/>
          <w:szCs w:val="20"/>
        </w:rPr>
        <w:t>, 6 na</w:t>
      </w:r>
      <w:r w:rsidR="00335362" w:rsidRPr="009C41E5">
        <w:rPr>
          <w:rFonts w:ascii="Lato" w:eastAsia="Sucrose" w:hAnsi="Lato" w:cs="Sucrose"/>
          <w:color w:val="auto"/>
          <w:szCs w:val="20"/>
        </w:rPr>
        <w:t>tural science credits (N</w:t>
      </w:r>
      <w:r w:rsidR="00896FCF" w:rsidRPr="009C41E5">
        <w:rPr>
          <w:rFonts w:ascii="Lato" w:eastAsia="Sucrose" w:hAnsi="Lato" w:cs="Sucrose"/>
          <w:color w:val="auto"/>
          <w:szCs w:val="20"/>
        </w:rPr>
        <w:t xml:space="preserve">), </w:t>
      </w:r>
      <w:r w:rsidR="00592116" w:rsidRPr="009C41E5">
        <w:rPr>
          <w:rFonts w:ascii="Lato" w:eastAsia="Sucrose" w:hAnsi="Lato" w:cs="Sucrose"/>
          <w:color w:val="auto"/>
          <w:szCs w:val="20"/>
        </w:rPr>
        <w:t xml:space="preserve">3 technology credits (T) </w:t>
      </w:r>
      <w:r w:rsidR="00896FCF" w:rsidRPr="009C41E5">
        <w:rPr>
          <w:rFonts w:ascii="Lato" w:eastAsia="Sucrose" w:hAnsi="Lato" w:cs="Sucrose"/>
          <w:color w:val="auto"/>
          <w:szCs w:val="20"/>
        </w:rPr>
        <w:t xml:space="preserve">and </w:t>
      </w:r>
      <w:r w:rsidR="00896FCF" w:rsidRPr="009C41E5">
        <w:rPr>
          <w:rFonts w:ascii="Lato" w:eastAsia="Sucrose" w:hAnsi="Lato" w:cs="Sucrose"/>
          <w:color w:val="auto"/>
        </w:rPr>
        <w:t xml:space="preserve">6 </w:t>
      </w:r>
      <w:r w:rsidR="001B0E2A" w:rsidRPr="009C41E5">
        <w:rPr>
          <w:rFonts w:ascii="Lato" w:eastAsia="Sucrose" w:hAnsi="Lato" w:cs="Sucrose"/>
          <w:color w:val="auto"/>
        </w:rPr>
        <w:t>s</w:t>
      </w:r>
      <w:r w:rsidR="00404600" w:rsidRPr="009C41E5">
        <w:rPr>
          <w:rFonts w:ascii="Lato" w:eastAsia="Sucrose" w:hAnsi="Lato" w:cs="Sucrose"/>
          <w:color w:val="auto"/>
        </w:rPr>
        <w:t>ocial sciences/history credits</w:t>
      </w:r>
      <w:r w:rsidR="00335362" w:rsidRPr="009C41E5">
        <w:rPr>
          <w:rFonts w:ascii="Lato" w:eastAsia="Sucrose" w:hAnsi="Lato" w:cs="Sucrose"/>
          <w:color w:val="auto"/>
        </w:rPr>
        <w:t xml:space="preserve"> (SS/H)</w:t>
      </w:r>
      <w:r w:rsidR="00C467CF" w:rsidRPr="009C41E5">
        <w:rPr>
          <w:rFonts w:ascii="Lato" w:eastAsia="Sucrose" w:hAnsi="Lato" w:cs="Sucrose"/>
          <w:color w:val="auto"/>
        </w:rPr>
        <w:t xml:space="preserve"> for the general education core at MSU-Northern. Specific course requirements vary by college.</w:t>
      </w:r>
    </w:p>
    <w:sectPr w:rsidR="00D95D24" w:rsidRPr="009C41E5" w:rsidSect="00C467CF">
      <w:footerReference w:type="default" r:id="rId10"/>
      <w:type w:val="continuous"/>
      <w:pgSz w:w="12240" w:h="15840" w:code="1"/>
      <w:pgMar w:top="360" w:right="360" w:bottom="360" w:left="36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02ED" w14:textId="77777777" w:rsidR="009E7933" w:rsidRDefault="009E7933" w:rsidP="00780337">
      <w:pPr>
        <w:spacing w:after="0" w:line="240" w:lineRule="auto"/>
      </w:pPr>
      <w:r>
        <w:separator/>
      </w:r>
    </w:p>
  </w:endnote>
  <w:endnote w:type="continuationSeparator" w:id="0">
    <w:p w14:paraId="206C830C" w14:textId="77777777" w:rsidR="009E7933" w:rsidRDefault="009E7933" w:rsidP="00780337">
      <w:pPr>
        <w:spacing w:after="0" w:line="240" w:lineRule="auto"/>
      </w:pPr>
      <w:r>
        <w:continuationSeparator/>
      </w:r>
    </w:p>
  </w:endnote>
  <w:endnote w:type="continuationNotice" w:id="1">
    <w:p w14:paraId="657F9E0D" w14:textId="77777777" w:rsidR="009E7933" w:rsidRDefault="009E79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ucrose">
    <w:panose1 w:val="00000000000000000000"/>
    <w:charset w:val="00"/>
    <w:family w:val="modern"/>
    <w:notTrueType/>
    <w:pitch w:val="variable"/>
    <w:sig w:usb0="A000002F" w:usb1="1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6C4D" w14:textId="77777777" w:rsidR="00FD557E" w:rsidRPr="00CA67B1" w:rsidRDefault="00FD557E" w:rsidP="00C66947">
    <w:pPr>
      <w:spacing w:before="208" w:after="0" w:line="259" w:lineRule="auto"/>
      <w:ind w:left="0" w:firstLine="0"/>
      <w:jc w:val="center"/>
      <w:rPr>
        <w:rFonts w:ascii="Montserrat" w:hAnsi="Montserrat"/>
        <w:sz w:val="18"/>
      </w:rPr>
    </w:pPr>
    <w:r w:rsidRPr="00CA67B1">
      <w:rPr>
        <w:rFonts w:ascii="Montserrat" w:eastAsia="Sucrose" w:hAnsi="Montserrat" w:cs="Sucrose"/>
        <w:b/>
        <w:color w:val="6E323C"/>
        <w:sz w:val="18"/>
      </w:rPr>
      <w:t>MON</w:t>
    </w:r>
    <w:r>
      <w:rPr>
        <w:rFonts w:ascii="Montserrat" w:eastAsia="Sucrose" w:hAnsi="Montserrat" w:cs="Sucrose"/>
        <w:b/>
        <w:color w:val="6E323C"/>
        <w:sz w:val="18"/>
      </w:rPr>
      <w:t xml:space="preserve">TANA STATE UNIVERSITY NORTHERN </w:t>
    </w:r>
    <w:r w:rsidRPr="00CA67B1">
      <w:rPr>
        <w:rFonts w:ascii="Montserrat" w:eastAsia="Sucrose" w:hAnsi="Montserrat" w:cs="Sucrose"/>
        <w:b/>
        <w:color w:val="EEA42C"/>
        <w:sz w:val="18"/>
      </w:rPr>
      <w:t>|</w:t>
    </w:r>
    <w:r w:rsidRPr="00CA67B1">
      <w:rPr>
        <w:rFonts w:ascii="Montserrat" w:eastAsia="Sucrose" w:hAnsi="Montserrat" w:cs="Sucrose"/>
        <w:b/>
        <w:color w:val="6E323C"/>
        <w:sz w:val="18"/>
      </w:rPr>
      <w:t xml:space="preserve"> 300 13TH ST W, HAVRE MT 59501 </w:t>
    </w:r>
    <w:r w:rsidRPr="00CA67B1">
      <w:rPr>
        <w:rFonts w:ascii="Montserrat" w:eastAsia="Sucrose" w:hAnsi="Montserrat" w:cs="Sucrose"/>
        <w:b/>
        <w:color w:val="EEA42C"/>
        <w:sz w:val="18"/>
      </w:rPr>
      <w:t>|</w:t>
    </w:r>
    <w:r w:rsidRPr="00CA67B1">
      <w:rPr>
        <w:rFonts w:ascii="Montserrat" w:eastAsia="Sucrose" w:hAnsi="Montserrat" w:cs="Sucrose"/>
        <w:b/>
        <w:color w:val="6E323C"/>
        <w:sz w:val="18"/>
      </w:rPr>
      <w:t xml:space="preserve"> WWW.MSUN.EDU </w:t>
    </w:r>
    <w:r w:rsidRPr="00CA67B1">
      <w:rPr>
        <w:rFonts w:ascii="Montserrat" w:eastAsia="Sucrose" w:hAnsi="Montserrat" w:cs="Sucrose"/>
        <w:b/>
        <w:color w:val="EEA42C"/>
        <w:sz w:val="18"/>
      </w:rPr>
      <w:t>|</w:t>
    </w:r>
    <w:r>
      <w:rPr>
        <w:rFonts w:ascii="Montserrat" w:eastAsia="Sucrose" w:hAnsi="Montserrat" w:cs="Sucrose"/>
        <w:b/>
        <w:color w:val="6E323C"/>
        <w:sz w:val="18"/>
      </w:rPr>
      <w:t xml:space="preserve"> 406.265.3557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35D2" w14:textId="77777777" w:rsidR="009E7933" w:rsidRDefault="009E7933" w:rsidP="00780337">
      <w:pPr>
        <w:spacing w:after="0" w:line="240" w:lineRule="auto"/>
      </w:pPr>
      <w:r>
        <w:separator/>
      </w:r>
    </w:p>
  </w:footnote>
  <w:footnote w:type="continuationSeparator" w:id="0">
    <w:p w14:paraId="133EC73A" w14:textId="77777777" w:rsidR="009E7933" w:rsidRDefault="009E7933" w:rsidP="00780337">
      <w:pPr>
        <w:spacing w:after="0" w:line="240" w:lineRule="auto"/>
      </w:pPr>
      <w:r>
        <w:continuationSeparator/>
      </w:r>
    </w:p>
  </w:footnote>
  <w:footnote w:type="continuationNotice" w:id="1">
    <w:p w14:paraId="1024BACE" w14:textId="77777777" w:rsidR="009E7933" w:rsidRDefault="009E793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92"/>
    <w:rsid w:val="00030D63"/>
    <w:rsid w:val="00043618"/>
    <w:rsid w:val="00071A6F"/>
    <w:rsid w:val="0008294F"/>
    <w:rsid w:val="00097224"/>
    <w:rsid w:val="000B72A6"/>
    <w:rsid w:val="000D0BE5"/>
    <w:rsid w:val="001063EE"/>
    <w:rsid w:val="001136C1"/>
    <w:rsid w:val="00133D8F"/>
    <w:rsid w:val="00136B7A"/>
    <w:rsid w:val="00151490"/>
    <w:rsid w:val="00196B58"/>
    <w:rsid w:val="001B0E2A"/>
    <w:rsid w:val="001C12E5"/>
    <w:rsid w:val="00237D9A"/>
    <w:rsid w:val="00244F2E"/>
    <w:rsid w:val="00264EB2"/>
    <w:rsid w:val="002A15DF"/>
    <w:rsid w:val="002A5270"/>
    <w:rsid w:val="002B04F1"/>
    <w:rsid w:val="002B217C"/>
    <w:rsid w:val="002D77E2"/>
    <w:rsid w:val="002E1B05"/>
    <w:rsid w:val="002F1058"/>
    <w:rsid w:val="00327193"/>
    <w:rsid w:val="00335362"/>
    <w:rsid w:val="00363876"/>
    <w:rsid w:val="00381B86"/>
    <w:rsid w:val="0038F5A5"/>
    <w:rsid w:val="003A25E9"/>
    <w:rsid w:val="003A3196"/>
    <w:rsid w:val="003E0489"/>
    <w:rsid w:val="00404600"/>
    <w:rsid w:val="00404E25"/>
    <w:rsid w:val="004243C7"/>
    <w:rsid w:val="00426DB2"/>
    <w:rsid w:val="00427149"/>
    <w:rsid w:val="00465EC3"/>
    <w:rsid w:val="00496A62"/>
    <w:rsid w:val="004A50E3"/>
    <w:rsid w:val="004B2A9A"/>
    <w:rsid w:val="00506A70"/>
    <w:rsid w:val="00524665"/>
    <w:rsid w:val="00535B39"/>
    <w:rsid w:val="00543393"/>
    <w:rsid w:val="005772FD"/>
    <w:rsid w:val="00592116"/>
    <w:rsid w:val="005E5988"/>
    <w:rsid w:val="00621775"/>
    <w:rsid w:val="0065308B"/>
    <w:rsid w:val="00660713"/>
    <w:rsid w:val="00665CDB"/>
    <w:rsid w:val="006C1A49"/>
    <w:rsid w:val="006C6E63"/>
    <w:rsid w:val="006E710B"/>
    <w:rsid w:val="00712253"/>
    <w:rsid w:val="007167BF"/>
    <w:rsid w:val="007207C9"/>
    <w:rsid w:val="00726B83"/>
    <w:rsid w:val="00780337"/>
    <w:rsid w:val="007837CA"/>
    <w:rsid w:val="00785071"/>
    <w:rsid w:val="007C4559"/>
    <w:rsid w:val="00802E5B"/>
    <w:rsid w:val="00822C50"/>
    <w:rsid w:val="00835F75"/>
    <w:rsid w:val="00842455"/>
    <w:rsid w:val="00854514"/>
    <w:rsid w:val="0087077B"/>
    <w:rsid w:val="00871B7C"/>
    <w:rsid w:val="00890B9A"/>
    <w:rsid w:val="00896FCF"/>
    <w:rsid w:val="008A2852"/>
    <w:rsid w:val="00951B6C"/>
    <w:rsid w:val="00951EC2"/>
    <w:rsid w:val="00976103"/>
    <w:rsid w:val="009901B1"/>
    <w:rsid w:val="009A32F8"/>
    <w:rsid w:val="009A596D"/>
    <w:rsid w:val="009C41E5"/>
    <w:rsid w:val="009C5405"/>
    <w:rsid w:val="009E2BAE"/>
    <w:rsid w:val="009E7933"/>
    <w:rsid w:val="00A30142"/>
    <w:rsid w:val="00A368AC"/>
    <w:rsid w:val="00A61D9D"/>
    <w:rsid w:val="00A64C57"/>
    <w:rsid w:val="00A862B8"/>
    <w:rsid w:val="00A92CF5"/>
    <w:rsid w:val="00AB0728"/>
    <w:rsid w:val="00AC3EAD"/>
    <w:rsid w:val="00B32CFA"/>
    <w:rsid w:val="00B367F4"/>
    <w:rsid w:val="00B50742"/>
    <w:rsid w:val="00B531FE"/>
    <w:rsid w:val="00BC475E"/>
    <w:rsid w:val="00BF50F3"/>
    <w:rsid w:val="00C00CE7"/>
    <w:rsid w:val="00C20C06"/>
    <w:rsid w:val="00C43892"/>
    <w:rsid w:val="00C467CF"/>
    <w:rsid w:val="00C66947"/>
    <w:rsid w:val="00CA43C5"/>
    <w:rsid w:val="00CA67B1"/>
    <w:rsid w:val="00CB308F"/>
    <w:rsid w:val="00CD7255"/>
    <w:rsid w:val="00CE02FB"/>
    <w:rsid w:val="00CF56BD"/>
    <w:rsid w:val="00D00255"/>
    <w:rsid w:val="00D16D45"/>
    <w:rsid w:val="00D215F9"/>
    <w:rsid w:val="00D542F5"/>
    <w:rsid w:val="00D65EE0"/>
    <w:rsid w:val="00D71B39"/>
    <w:rsid w:val="00D95D24"/>
    <w:rsid w:val="00DD3086"/>
    <w:rsid w:val="00DF3BA2"/>
    <w:rsid w:val="00E07C45"/>
    <w:rsid w:val="00E362F5"/>
    <w:rsid w:val="00E746D1"/>
    <w:rsid w:val="00E906C6"/>
    <w:rsid w:val="00EC22A0"/>
    <w:rsid w:val="00ED20AF"/>
    <w:rsid w:val="00F00361"/>
    <w:rsid w:val="00F06ED9"/>
    <w:rsid w:val="00F52F3A"/>
    <w:rsid w:val="00FD2B95"/>
    <w:rsid w:val="00FD557E"/>
    <w:rsid w:val="013EAFB8"/>
    <w:rsid w:val="01BBB2F7"/>
    <w:rsid w:val="02BE6D55"/>
    <w:rsid w:val="03944CA3"/>
    <w:rsid w:val="041311C3"/>
    <w:rsid w:val="04E98F6E"/>
    <w:rsid w:val="050B5610"/>
    <w:rsid w:val="05CE8647"/>
    <w:rsid w:val="0644DE2A"/>
    <w:rsid w:val="07D55727"/>
    <w:rsid w:val="07E6E0FF"/>
    <w:rsid w:val="07FDB2FA"/>
    <w:rsid w:val="0873F796"/>
    <w:rsid w:val="0903D83F"/>
    <w:rsid w:val="0A19E730"/>
    <w:rsid w:val="0AF3B8CD"/>
    <w:rsid w:val="0B4BBDE9"/>
    <w:rsid w:val="0C54944D"/>
    <w:rsid w:val="0D5C8D99"/>
    <w:rsid w:val="0DE22CA6"/>
    <w:rsid w:val="0E3FEA41"/>
    <w:rsid w:val="101EB29F"/>
    <w:rsid w:val="101F3882"/>
    <w:rsid w:val="109897F6"/>
    <w:rsid w:val="10B4A822"/>
    <w:rsid w:val="1104DC63"/>
    <w:rsid w:val="11F78CCB"/>
    <w:rsid w:val="132547CA"/>
    <w:rsid w:val="135302C7"/>
    <w:rsid w:val="13B3A34B"/>
    <w:rsid w:val="14133B28"/>
    <w:rsid w:val="14306BAC"/>
    <w:rsid w:val="153AC15B"/>
    <w:rsid w:val="15416905"/>
    <w:rsid w:val="165E923D"/>
    <w:rsid w:val="16934E02"/>
    <w:rsid w:val="17B52EBE"/>
    <w:rsid w:val="17EBF0B6"/>
    <w:rsid w:val="1871D762"/>
    <w:rsid w:val="19ADE6CC"/>
    <w:rsid w:val="1A2D5377"/>
    <w:rsid w:val="1AC1CFE0"/>
    <w:rsid w:val="1BF7EAD0"/>
    <w:rsid w:val="1C7B7D73"/>
    <w:rsid w:val="1D45D43E"/>
    <w:rsid w:val="1D870098"/>
    <w:rsid w:val="1DCAD583"/>
    <w:rsid w:val="1E549D4D"/>
    <w:rsid w:val="1E838144"/>
    <w:rsid w:val="1F6FB900"/>
    <w:rsid w:val="20521B16"/>
    <w:rsid w:val="20BE9AAD"/>
    <w:rsid w:val="20CE17FB"/>
    <w:rsid w:val="212F617F"/>
    <w:rsid w:val="219006D1"/>
    <w:rsid w:val="219040A5"/>
    <w:rsid w:val="2329DC89"/>
    <w:rsid w:val="2332B991"/>
    <w:rsid w:val="233BF6FC"/>
    <w:rsid w:val="2360B27F"/>
    <w:rsid w:val="23970352"/>
    <w:rsid w:val="244CC4A8"/>
    <w:rsid w:val="24AC0E0F"/>
    <w:rsid w:val="24DD0744"/>
    <w:rsid w:val="25CA05EC"/>
    <w:rsid w:val="27DA05D6"/>
    <w:rsid w:val="28126547"/>
    <w:rsid w:val="2860DA4C"/>
    <w:rsid w:val="28D398B7"/>
    <w:rsid w:val="2A65D9F5"/>
    <w:rsid w:val="2A97573F"/>
    <w:rsid w:val="2AF29F4A"/>
    <w:rsid w:val="2C2F642F"/>
    <w:rsid w:val="2C9E90E4"/>
    <w:rsid w:val="2E04B378"/>
    <w:rsid w:val="2EB64603"/>
    <w:rsid w:val="30083AC7"/>
    <w:rsid w:val="311C9F94"/>
    <w:rsid w:val="31ABA2F0"/>
    <w:rsid w:val="31B8B81F"/>
    <w:rsid w:val="3212523C"/>
    <w:rsid w:val="333F5B8B"/>
    <w:rsid w:val="344C46DB"/>
    <w:rsid w:val="34CE375C"/>
    <w:rsid w:val="352BCE68"/>
    <w:rsid w:val="357CEB06"/>
    <w:rsid w:val="35C8266D"/>
    <w:rsid w:val="36215D35"/>
    <w:rsid w:val="36E3EA54"/>
    <w:rsid w:val="3750BFF5"/>
    <w:rsid w:val="381E4DEF"/>
    <w:rsid w:val="38220A25"/>
    <w:rsid w:val="38EB459C"/>
    <w:rsid w:val="390E4C83"/>
    <w:rsid w:val="391FB7FE"/>
    <w:rsid w:val="394A3349"/>
    <w:rsid w:val="396D5CE9"/>
    <w:rsid w:val="3A13E863"/>
    <w:rsid w:val="3AFDE530"/>
    <w:rsid w:val="3B6A5A18"/>
    <w:rsid w:val="3B99B6B0"/>
    <w:rsid w:val="3CAEE7EF"/>
    <w:rsid w:val="3D285F9C"/>
    <w:rsid w:val="3D3F9675"/>
    <w:rsid w:val="3D8E74BB"/>
    <w:rsid w:val="3E57F26B"/>
    <w:rsid w:val="3E71A0F9"/>
    <w:rsid w:val="3FCA695D"/>
    <w:rsid w:val="406D9207"/>
    <w:rsid w:val="419F5CC9"/>
    <w:rsid w:val="41A17406"/>
    <w:rsid w:val="423AF678"/>
    <w:rsid w:val="42F2BAD4"/>
    <w:rsid w:val="430A6243"/>
    <w:rsid w:val="43DFD153"/>
    <w:rsid w:val="46648E8B"/>
    <w:rsid w:val="46652984"/>
    <w:rsid w:val="47A9EC3F"/>
    <w:rsid w:val="49A9BA47"/>
    <w:rsid w:val="4A1D56C0"/>
    <w:rsid w:val="4A2CBB6A"/>
    <w:rsid w:val="4A3E8383"/>
    <w:rsid w:val="4A7461DF"/>
    <w:rsid w:val="4A88EB79"/>
    <w:rsid w:val="4AD31725"/>
    <w:rsid w:val="4BE3CA01"/>
    <w:rsid w:val="4C146740"/>
    <w:rsid w:val="4C3B18DB"/>
    <w:rsid w:val="4CCC7A67"/>
    <w:rsid w:val="4DA4C728"/>
    <w:rsid w:val="5111581E"/>
    <w:rsid w:val="5120D096"/>
    <w:rsid w:val="51910884"/>
    <w:rsid w:val="51A44893"/>
    <w:rsid w:val="524014C7"/>
    <w:rsid w:val="538C4521"/>
    <w:rsid w:val="53A4365C"/>
    <w:rsid w:val="54D194C2"/>
    <w:rsid w:val="55134EFA"/>
    <w:rsid w:val="5528D019"/>
    <w:rsid w:val="555F1BC0"/>
    <w:rsid w:val="55F33BAB"/>
    <w:rsid w:val="562A6EA9"/>
    <w:rsid w:val="56315756"/>
    <w:rsid w:val="5634283B"/>
    <w:rsid w:val="5686D3F7"/>
    <w:rsid w:val="56DE10B1"/>
    <w:rsid w:val="59D7D96E"/>
    <w:rsid w:val="5A3FFC41"/>
    <w:rsid w:val="5A7856ED"/>
    <w:rsid w:val="5ACF2B71"/>
    <w:rsid w:val="5AE22B58"/>
    <w:rsid w:val="5B681C74"/>
    <w:rsid w:val="5E0EB770"/>
    <w:rsid w:val="5E585D78"/>
    <w:rsid w:val="5E654112"/>
    <w:rsid w:val="5E76612D"/>
    <w:rsid w:val="5E7822C3"/>
    <w:rsid w:val="5EA7848E"/>
    <w:rsid w:val="5F973C8B"/>
    <w:rsid w:val="60961568"/>
    <w:rsid w:val="615C4361"/>
    <w:rsid w:val="620D8919"/>
    <w:rsid w:val="63908699"/>
    <w:rsid w:val="63F181A8"/>
    <w:rsid w:val="642A890A"/>
    <w:rsid w:val="6473D092"/>
    <w:rsid w:val="647EC02F"/>
    <w:rsid w:val="64CAF313"/>
    <w:rsid w:val="654D5F23"/>
    <w:rsid w:val="659D4460"/>
    <w:rsid w:val="6616A6DC"/>
    <w:rsid w:val="670B3FCD"/>
    <w:rsid w:val="67A78119"/>
    <w:rsid w:val="68BAFBB2"/>
    <w:rsid w:val="69ED599D"/>
    <w:rsid w:val="6A1BA664"/>
    <w:rsid w:val="6A4BC41B"/>
    <w:rsid w:val="6A968CD5"/>
    <w:rsid w:val="6AD87AE0"/>
    <w:rsid w:val="6CEC166C"/>
    <w:rsid w:val="6D056955"/>
    <w:rsid w:val="6E3F2697"/>
    <w:rsid w:val="6E4AEC03"/>
    <w:rsid w:val="6E4D6832"/>
    <w:rsid w:val="6F510680"/>
    <w:rsid w:val="6F57AFA2"/>
    <w:rsid w:val="6F720667"/>
    <w:rsid w:val="6FA11F5D"/>
    <w:rsid w:val="70787C0F"/>
    <w:rsid w:val="709AC49F"/>
    <w:rsid w:val="70FFFC0F"/>
    <w:rsid w:val="715AC962"/>
    <w:rsid w:val="7199CC3E"/>
    <w:rsid w:val="719FFC25"/>
    <w:rsid w:val="724A3586"/>
    <w:rsid w:val="72B7FBB7"/>
    <w:rsid w:val="745DFF15"/>
    <w:rsid w:val="74ED0DEC"/>
    <w:rsid w:val="750A7D56"/>
    <w:rsid w:val="75B6EE90"/>
    <w:rsid w:val="7619D5E2"/>
    <w:rsid w:val="761D077B"/>
    <w:rsid w:val="76D3339C"/>
    <w:rsid w:val="77393C69"/>
    <w:rsid w:val="77E47C62"/>
    <w:rsid w:val="78644A8F"/>
    <w:rsid w:val="78CE4C5A"/>
    <w:rsid w:val="791F9CBA"/>
    <w:rsid w:val="795A2B05"/>
    <w:rsid w:val="79AC426E"/>
    <w:rsid w:val="7A0B7CF3"/>
    <w:rsid w:val="7A13D250"/>
    <w:rsid w:val="7AB2538B"/>
    <w:rsid w:val="7ABC5729"/>
    <w:rsid w:val="7B945BF9"/>
    <w:rsid w:val="7C69E79C"/>
    <w:rsid w:val="7D1E2AE1"/>
    <w:rsid w:val="7D631B2C"/>
    <w:rsid w:val="7D77776A"/>
    <w:rsid w:val="7DE90CD2"/>
    <w:rsid w:val="7F4CEA40"/>
    <w:rsid w:val="7F7EBB13"/>
    <w:rsid w:val="7FD8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C683"/>
  <w15:docId w15:val="{B2FF2853-4DF8-4760-A918-BF532C80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0" w:line="23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8033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37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37"/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80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33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33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37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E362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5b583d-a988-4879-8629-7e1eb45f1013">
      <Terms xmlns="http://schemas.microsoft.com/office/infopath/2007/PartnerControls"/>
    </lcf76f155ced4ddcb4097134ff3c332f>
    <TaxCatchAll xmlns="c3ade243-eb3f-4f23-bfd0-119fe0bbba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00BAD38ED2A45B05FBC8A5001D314" ma:contentTypeVersion="12" ma:contentTypeDescription="Create a new document." ma:contentTypeScope="" ma:versionID="a4df28b612ecf3e0f74640bc630b7419">
  <xsd:schema xmlns:xsd="http://www.w3.org/2001/XMLSchema" xmlns:xs="http://www.w3.org/2001/XMLSchema" xmlns:p="http://schemas.microsoft.com/office/2006/metadata/properties" xmlns:ns2="cf5b583d-a988-4879-8629-7e1eb45f1013" xmlns:ns3="c3ade243-eb3f-4f23-bfd0-119fe0bbba31" targetNamespace="http://schemas.microsoft.com/office/2006/metadata/properties" ma:root="true" ma:fieldsID="b3552211ee3d46efc8acd8513eb24e49" ns2:_="" ns3:_="">
    <xsd:import namespace="cf5b583d-a988-4879-8629-7e1eb45f1013"/>
    <xsd:import namespace="c3ade243-eb3f-4f23-bfd0-119fe0bbb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b583d-a988-4879-8629-7e1eb45f1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e243-eb3f-4f23-bfd0-119fe0bbb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dfd5d9-a47a-4597-8114-f9ccf5d42a36}" ma:internalName="TaxCatchAll" ma:showField="CatchAllData" ma:web="c3ade243-eb3f-4f23-bfd0-119fe0bbb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32149-4078-4455-A387-0FDD4F219B7B}">
  <ds:schemaRefs>
    <ds:schemaRef ds:uri="http://schemas.microsoft.com/office/2006/metadata/properties"/>
    <ds:schemaRef ds:uri="http://schemas.microsoft.com/office/infopath/2007/PartnerControls"/>
    <ds:schemaRef ds:uri="cf5b583d-a988-4879-8629-7e1eb45f1013"/>
    <ds:schemaRef ds:uri="c3ade243-eb3f-4f23-bfd0-119fe0bbba31"/>
  </ds:schemaRefs>
</ds:datastoreItem>
</file>

<file path=customXml/itemProps2.xml><?xml version="1.0" encoding="utf-8"?>
<ds:datastoreItem xmlns:ds="http://schemas.openxmlformats.org/officeDocument/2006/customXml" ds:itemID="{D5C6E9FB-ACDB-45D5-AAE2-DE246A295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4751FC-9380-43AB-ADB5-0CE4B4038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b583d-a988-4879-8629-7e1eb45f1013"/>
    <ds:schemaRef ds:uri="c3ade243-eb3f-4f23-bfd0-119fe0bbb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EA93E-97C2-4320-B084-7673C9A7AA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Haas</dc:creator>
  <cp:keywords/>
  <cp:lastModifiedBy>Alisha Schroeder</cp:lastModifiedBy>
  <cp:revision>2</cp:revision>
  <cp:lastPrinted>2026-03-09T19:57:00Z</cp:lastPrinted>
  <dcterms:created xsi:type="dcterms:W3CDTF">2026-04-02T14:59:00Z</dcterms:created>
  <dcterms:modified xsi:type="dcterms:W3CDTF">2026-04-02T14:59:00Z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0x01010034B00BAD38ED2A45B05FBC8A5001D314</vt:lpwstr>
  </property>
  <property fmtid="{D5CDD505-2E9C-101B-9397-08002B2CF9AE}" pid="3" name="MediaServiceImageTags">
    <vt:lpwstr/>
  </property>
</Properties>
</file>